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53" w:rsidRDefault="00775A53" w:rsidP="00775A5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866520">
        <w:rPr>
          <w:rFonts w:ascii="Times New Roman" w:hAnsi="Times New Roman" w:cs="Times New Roman"/>
          <w:b/>
          <w:i/>
          <w:sz w:val="24"/>
          <w:szCs w:val="24"/>
        </w:rPr>
        <w:t xml:space="preserve">10 класс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66520">
        <w:rPr>
          <w:rFonts w:ascii="Times New Roman" w:hAnsi="Times New Roman" w:cs="Times New Roman"/>
          <w:b/>
          <w:i/>
          <w:sz w:val="24"/>
          <w:szCs w:val="24"/>
        </w:rPr>
        <w:t>Абиотические факторы среды</w:t>
      </w:r>
    </w:p>
    <w:p w:rsidR="00B61E67" w:rsidRDefault="00B61E67" w:rsidP="00B61E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Pr="003B412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 «Адаптации организмов к температурному фактору»</w:t>
      </w:r>
    </w:p>
    <w:tbl>
      <w:tblPr>
        <w:tblStyle w:val="a8"/>
        <w:tblW w:w="0" w:type="auto"/>
        <w:tblLook w:val="04A0"/>
      </w:tblPr>
      <w:tblGrid>
        <w:gridCol w:w="2943"/>
        <w:gridCol w:w="3686"/>
        <w:gridCol w:w="3827"/>
      </w:tblGrid>
      <w:tr w:rsidR="00B61E67" w:rsidRPr="00FA0FBB" w:rsidTr="00346436">
        <w:tc>
          <w:tcPr>
            <w:tcW w:w="2943" w:type="dxa"/>
          </w:tcPr>
          <w:p w:rsidR="00B61E67" w:rsidRPr="00FA0FBB" w:rsidRDefault="00B61E67" w:rsidP="00B61E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 xml:space="preserve">Группы организмов,  </w:t>
            </w:r>
          </w:p>
          <w:p w:rsidR="00B61E67" w:rsidRPr="00FA0FBB" w:rsidRDefault="00B61E67" w:rsidP="00B61E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типы адаптации</w:t>
            </w:r>
          </w:p>
        </w:tc>
        <w:tc>
          <w:tcPr>
            <w:tcW w:w="3686" w:type="dxa"/>
          </w:tcPr>
          <w:p w:rsidR="00B61E67" w:rsidRPr="00FA0FBB" w:rsidRDefault="00B61E67" w:rsidP="00B61E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Низкие температуры</w:t>
            </w:r>
          </w:p>
        </w:tc>
        <w:tc>
          <w:tcPr>
            <w:tcW w:w="3827" w:type="dxa"/>
          </w:tcPr>
          <w:p w:rsidR="00B61E67" w:rsidRPr="00FA0FBB" w:rsidRDefault="00B61E67" w:rsidP="00B61E6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Высокие температуры</w:t>
            </w:r>
          </w:p>
        </w:tc>
      </w:tr>
      <w:tr w:rsidR="00B61E67" w:rsidRPr="00FA0FBB" w:rsidTr="00346436">
        <w:tc>
          <w:tcPr>
            <w:tcW w:w="2943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Растения</w:t>
            </w:r>
          </w:p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Морфологические адаптации</w:t>
            </w:r>
          </w:p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Физиологические адаптации</w:t>
            </w:r>
          </w:p>
        </w:tc>
        <w:tc>
          <w:tcPr>
            <w:tcW w:w="3686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67" w:rsidRPr="00FA0FBB" w:rsidTr="00346436">
        <w:tc>
          <w:tcPr>
            <w:tcW w:w="2943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Животные </w:t>
            </w:r>
          </w:p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Морфологические  адаптации</w:t>
            </w:r>
          </w:p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Физиологические адаптации</w:t>
            </w:r>
          </w:p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Этологические адаптации</w:t>
            </w:r>
          </w:p>
        </w:tc>
        <w:tc>
          <w:tcPr>
            <w:tcW w:w="3686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61E67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E67" w:rsidRPr="00FA0FBB" w:rsidRDefault="00B61E67" w:rsidP="00775A53">
      <w:pPr>
        <w:pStyle w:val="a7"/>
        <w:rPr>
          <w:rFonts w:ascii="Times New Roman" w:hAnsi="Times New Roman" w:cs="Times New Roman"/>
          <w:b/>
          <w:i/>
          <w:sz w:val="20"/>
          <w:szCs w:val="20"/>
        </w:rPr>
      </w:pPr>
      <w:r w:rsidRPr="00FA0FBB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138430</wp:posOffset>
            </wp:positionV>
            <wp:extent cx="4329430" cy="2967990"/>
            <wp:effectExtent l="19050" t="19050" r="13970" b="2286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967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A53" w:rsidRPr="00C020EA" w:rsidRDefault="00B61E67" w:rsidP="00775A5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="00775A53" w:rsidRPr="00C020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75A53" w:rsidRPr="001D63D2">
        <w:rPr>
          <w:rFonts w:ascii="Times New Roman" w:hAnsi="Times New Roman" w:cs="Times New Roman"/>
        </w:rPr>
        <w:t xml:space="preserve"> </w:t>
      </w:r>
      <w:r w:rsidR="00775A53">
        <w:rPr>
          <w:rFonts w:ascii="Times New Roman" w:hAnsi="Times New Roman" w:cs="Times New Roman"/>
        </w:rPr>
        <w:t xml:space="preserve"> </w:t>
      </w:r>
      <w:r w:rsidR="00775A53">
        <w:rPr>
          <w:rFonts w:ascii="Times New Roman" w:hAnsi="Times New Roman" w:cs="Times New Roman"/>
          <w:sz w:val="24"/>
          <w:szCs w:val="24"/>
        </w:rPr>
        <w:t>А</w:t>
      </w:r>
      <w:r w:rsidR="00775A53" w:rsidRPr="00866520">
        <w:rPr>
          <w:rFonts w:ascii="Times New Roman" w:hAnsi="Times New Roman" w:cs="Times New Roman"/>
          <w:sz w:val="24"/>
          <w:szCs w:val="24"/>
        </w:rPr>
        <w:t>)</w:t>
      </w:r>
      <w:r w:rsidR="00775A53">
        <w:rPr>
          <w:rFonts w:ascii="Times New Roman" w:hAnsi="Times New Roman" w:cs="Times New Roman"/>
          <w:sz w:val="24"/>
          <w:szCs w:val="24"/>
        </w:rPr>
        <w:t xml:space="preserve"> Рассмотрите</w:t>
      </w:r>
      <w:r w:rsidR="00775A53" w:rsidRPr="00866520">
        <w:rPr>
          <w:rFonts w:ascii="Times New Roman" w:hAnsi="Times New Roman" w:cs="Times New Roman"/>
          <w:sz w:val="24"/>
          <w:szCs w:val="24"/>
        </w:rPr>
        <w:t xml:space="preserve"> гербарий растений тундры, </w:t>
      </w:r>
      <w:r>
        <w:rPr>
          <w:rFonts w:ascii="Times New Roman" w:hAnsi="Times New Roman" w:cs="Times New Roman"/>
          <w:sz w:val="24"/>
          <w:szCs w:val="24"/>
        </w:rPr>
        <w:t>рис 1</w:t>
      </w:r>
      <w:r w:rsidR="00775A53">
        <w:rPr>
          <w:rFonts w:ascii="Times New Roman" w:hAnsi="Times New Roman" w:cs="Times New Roman"/>
          <w:sz w:val="24"/>
          <w:szCs w:val="24"/>
        </w:rPr>
        <w:t xml:space="preserve">, </w:t>
      </w:r>
      <w:r w:rsidR="00775A53" w:rsidRPr="00866520">
        <w:rPr>
          <w:rFonts w:ascii="Times New Roman" w:hAnsi="Times New Roman" w:cs="Times New Roman"/>
          <w:sz w:val="24"/>
          <w:szCs w:val="24"/>
        </w:rPr>
        <w:t xml:space="preserve">обратите внимание на покровы, размеры, форму листьев. </w:t>
      </w:r>
      <w:r w:rsidR="00775A53">
        <w:rPr>
          <w:rFonts w:ascii="Times New Roman" w:hAnsi="Times New Roman" w:cs="Times New Roman"/>
          <w:sz w:val="24"/>
          <w:szCs w:val="24"/>
        </w:rPr>
        <w:t xml:space="preserve">Выявите </w:t>
      </w:r>
      <w:r w:rsidR="00775A53" w:rsidRPr="00C020EA">
        <w:rPr>
          <w:rFonts w:ascii="Times New Roman" w:hAnsi="Times New Roman" w:cs="Times New Roman"/>
          <w:i/>
          <w:sz w:val="24"/>
          <w:szCs w:val="24"/>
        </w:rPr>
        <w:t>морфологические</w:t>
      </w:r>
      <w:r w:rsidR="00775A53">
        <w:rPr>
          <w:rFonts w:ascii="Times New Roman" w:hAnsi="Times New Roman" w:cs="Times New Roman"/>
          <w:sz w:val="24"/>
          <w:szCs w:val="24"/>
        </w:rPr>
        <w:t xml:space="preserve"> адаптации растений к низким температурам.</w:t>
      </w:r>
    </w:p>
    <w:p w:rsidR="00775A53" w:rsidRDefault="00775A53">
      <w:pPr>
        <w:rPr>
          <w:rFonts w:ascii="Times New Roman" w:hAnsi="Times New Roman" w:cs="Times New Roman"/>
          <w:i/>
          <w:sz w:val="24"/>
          <w:szCs w:val="24"/>
        </w:rPr>
      </w:pPr>
    </w:p>
    <w:p w:rsidR="00B61E67" w:rsidRDefault="00B61E67">
      <w:pPr>
        <w:rPr>
          <w:rFonts w:ascii="Times New Roman" w:hAnsi="Times New Roman" w:cs="Times New Roman"/>
          <w:i/>
          <w:sz w:val="24"/>
          <w:szCs w:val="24"/>
        </w:rPr>
      </w:pPr>
    </w:p>
    <w:p w:rsidR="00B61E67" w:rsidRDefault="00B61E67">
      <w:pPr>
        <w:rPr>
          <w:rFonts w:ascii="Times New Roman" w:hAnsi="Times New Roman" w:cs="Times New Roman"/>
          <w:i/>
          <w:sz w:val="24"/>
          <w:szCs w:val="24"/>
        </w:rPr>
      </w:pPr>
    </w:p>
    <w:p w:rsidR="0007201C" w:rsidRDefault="00775A53" w:rsidP="00B61E67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775A53">
        <w:rPr>
          <w:rFonts w:ascii="Times New Roman" w:hAnsi="Times New Roman" w:cs="Times New Roman"/>
          <w:i/>
          <w:sz w:val="24"/>
          <w:szCs w:val="24"/>
        </w:rPr>
        <w:t>Рис 1. Жизненные формы тундровых растений</w:t>
      </w:r>
    </w:p>
    <w:p w:rsidR="00B61E67" w:rsidRDefault="00B61E67" w:rsidP="00775A5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61E67" w:rsidRDefault="00B61E67" w:rsidP="00775A5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61E67" w:rsidRDefault="00B61E67" w:rsidP="00775A53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775A53" w:rsidRDefault="00FA0FBB" w:rsidP="00775A5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A53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775A53">
        <w:rPr>
          <w:rFonts w:ascii="Times New Roman" w:hAnsi="Times New Roman" w:cs="Times New Roman"/>
          <w:sz w:val="24"/>
          <w:szCs w:val="24"/>
        </w:rPr>
        <w:t>Изучите информацию, выявите закономерности, определяющие адаптации животных к температурному фактору (правила Бергмана и Аллена, см таблицу 1, рис 2)</w:t>
      </w:r>
    </w:p>
    <w:p w:rsidR="00775A53" w:rsidRPr="004D6F61" w:rsidRDefault="00775A53" w:rsidP="00775A53">
      <w:pPr>
        <w:pStyle w:val="a7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6F61">
        <w:rPr>
          <w:rFonts w:ascii="Times New Roman" w:hAnsi="Times New Roman" w:cs="Times New Roman"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4D6F61">
        <w:rPr>
          <w:rFonts w:ascii="Times New Roman" w:hAnsi="Times New Roman" w:cs="Times New Roman"/>
          <w:i/>
          <w:sz w:val="24"/>
          <w:szCs w:val="24"/>
        </w:rPr>
        <w:t>. Морфологические особенности разных видов лисиц</w:t>
      </w:r>
    </w:p>
    <w:tbl>
      <w:tblPr>
        <w:tblStyle w:val="a8"/>
        <w:tblW w:w="0" w:type="auto"/>
        <w:tblLook w:val="04A0"/>
      </w:tblPr>
      <w:tblGrid>
        <w:gridCol w:w="1526"/>
        <w:gridCol w:w="2034"/>
        <w:gridCol w:w="1780"/>
        <w:gridCol w:w="1780"/>
        <w:gridCol w:w="1781"/>
        <w:gridCol w:w="1781"/>
      </w:tblGrid>
      <w:tr w:rsidR="00775A53" w:rsidRPr="00FA0FBB" w:rsidTr="00775A53">
        <w:tc>
          <w:tcPr>
            <w:tcW w:w="1526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Вид животного</w:t>
            </w:r>
          </w:p>
        </w:tc>
        <w:tc>
          <w:tcPr>
            <w:tcW w:w="2034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Место обитания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Длина тела (см)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Длина хвоста (см)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Масса тела (кг)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Длина ушей (см)</w:t>
            </w:r>
          </w:p>
        </w:tc>
      </w:tr>
      <w:tr w:rsidR="00775A53" w:rsidRPr="00FA0FBB" w:rsidTr="00775A53">
        <w:tc>
          <w:tcPr>
            <w:tcW w:w="1526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Лисица </w:t>
            </w:r>
          </w:p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>обыкн.</w:t>
            </w:r>
          </w:p>
        </w:tc>
        <w:tc>
          <w:tcPr>
            <w:tcW w:w="2034" w:type="dxa"/>
          </w:tcPr>
          <w:p w:rsidR="00775A53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север.</w:t>
            </w:r>
            <w:r w:rsidR="00775A53" w:rsidRPr="00FA0FBB">
              <w:rPr>
                <w:rFonts w:ascii="Times New Roman" w:hAnsi="Times New Roman" w:cs="Times New Roman"/>
                <w:sz w:val="20"/>
                <w:szCs w:val="20"/>
              </w:rPr>
              <w:t xml:space="preserve"> и умерен. зоны Евразии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60 - 90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40 - 60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6 - 10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5 - 7</w:t>
            </w:r>
          </w:p>
        </w:tc>
      </w:tr>
      <w:tr w:rsidR="00775A53" w:rsidRPr="00FA0FBB" w:rsidTr="00775A53">
        <w:tc>
          <w:tcPr>
            <w:tcW w:w="1526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Корсак </w:t>
            </w:r>
          </w:p>
        </w:tc>
        <w:tc>
          <w:tcPr>
            <w:tcW w:w="2034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пустыни Азии и Ю-В. Европы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50 - 60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25 - 35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4 - 6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7 - 8</w:t>
            </w:r>
          </w:p>
        </w:tc>
      </w:tr>
      <w:tr w:rsidR="00775A53" w:rsidRPr="00FA0FBB" w:rsidTr="00775A53">
        <w:tc>
          <w:tcPr>
            <w:tcW w:w="1526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>Афганская лисица</w:t>
            </w:r>
          </w:p>
        </w:tc>
        <w:tc>
          <w:tcPr>
            <w:tcW w:w="2034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юг Каракумов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40 - 50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33 - 41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до 3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75A53" w:rsidRPr="00FA0FBB" w:rsidTr="00775A53">
        <w:tc>
          <w:tcPr>
            <w:tcW w:w="1526" w:type="dxa"/>
          </w:tcPr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Фенек </w:t>
            </w:r>
          </w:p>
        </w:tc>
        <w:tc>
          <w:tcPr>
            <w:tcW w:w="2034" w:type="dxa"/>
          </w:tcPr>
          <w:p w:rsidR="00775A53" w:rsidRPr="00FA0FBB" w:rsidRDefault="00B61E67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5A53" w:rsidRPr="00FA0FBB">
              <w:rPr>
                <w:rFonts w:ascii="Times New Roman" w:hAnsi="Times New Roman" w:cs="Times New Roman"/>
                <w:sz w:val="20"/>
                <w:szCs w:val="20"/>
              </w:rPr>
              <w:t>еверная Африка</w:t>
            </w:r>
          </w:p>
          <w:p w:rsidR="00775A53" w:rsidRPr="00FA0FBB" w:rsidRDefault="00775A53" w:rsidP="003464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До 41</w:t>
            </w:r>
          </w:p>
        </w:tc>
        <w:tc>
          <w:tcPr>
            <w:tcW w:w="1780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25 - 30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781" w:type="dxa"/>
          </w:tcPr>
          <w:p w:rsidR="00775A53" w:rsidRPr="00FA0FBB" w:rsidRDefault="00775A53" w:rsidP="00346436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FB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75A53" w:rsidRPr="00FA0FBB" w:rsidRDefault="00B61E67" w:rsidP="00775A53">
      <w:pPr>
        <w:pStyle w:val="a7"/>
        <w:rPr>
          <w:rFonts w:ascii="Times New Roman" w:hAnsi="Times New Roman" w:cs="Times New Roman"/>
          <w:sz w:val="20"/>
          <w:szCs w:val="20"/>
        </w:rPr>
      </w:pPr>
      <w:r w:rsidRPr="00FA0FB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164465</wp:posOffset>
            </wp:positionV>
            <wp:extent cx="2952750" cy="1701800"/>
            <wp:effectExtent l="19050" t="19050" r="19050" b="12700"/>
            <wp:wrapSquare wrapText="bothSides"/>
            <wp:docPr id="6" name="Рисунок 4" descr="C:\Documents and Settings\Лида\Мои документы\10 кл новая\экология\экологические факторы\абиот факт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ида\Мои документы\10 кл новая\экология\экологические факторы\абиот факт\Рисунок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0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E67" w:rsidRPr="00B61E67" w:rsidRDefault="00775A53" w:rsidP="00B61E6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61E67">
        <w:rPr>
          <w:rFonts w:ascii="Times New Roman" w:hAnsi="Times New Roman" w:cs="Times New Roman"/>
          <w:sz w:val="24"/>
          <w:szCs w:val="24"/>
        </w:rPr>
        <w:t xml:space="preserve">Рис 2. </w:t>
      </w:r>
      <w:r w:rsidRPr="00B61E67">
        <w:rPr>
          <w:rFonts w:ascii="Times New Roman" w:hAnsi="Times New Roman" w:cs="Times New Roman"/>
          <w:sz w:val="24"/>
          <w:szCs w:val="24"/>
          <w:lang w:eastAsia="ru-RU"/>
        </w:rPr>
        <w:t xml:space="preserve">Относительный размер ушных раковин у зайцев: </w:t>
      </w:r>
    </w:p>
    <w:p w:rsidR="00B61E67" w:rsidRPr="00B61E67" w:rsidRDefault="00775A53" w:rsidP="00B61E67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1E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1- беляк, </w:t>
      </w:r>
    </w:p>
    <w:p w:rsidR="00B61E67" w:rsidRPr="00B61E67" w:rsidRDefault="00775A53" w:rsidP="00B61E67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1E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2 - толай, </w:t>
      </w:r>
    </w:p>
    <w:p w:rsidR="00775A53" w:rsidRPr="00B61E67" w:rsidRDefault="00775A53" w:rsidP="00B61E67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1E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3 - американский заяц </w:t>
      </w:r>
    </w:p>
    <w:p w:rsidR="00775A53" w:rsidRDefault="00775A53" w:rsidP="00775A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5A53" w:rsidRDefault="00775A53" w:rsidP="00775A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5A53" w:rsidRDefault="00775A53" w:rsidP="00775A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5A53" w:rsidRDefault="00775A53" w:rsidP="00775A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5A53" w:rsidRDefault="00775A53" w:rsidP="00775A5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0C57DD" w:rsidRDefault="000C57DD" w:rsidP="00775A5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775A53" w:rsidRPr="00FA0FBB" w:rsidRDefault="00FA0FBB" w:rsidP="00775A5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лягушки при низких температурах впадают в состояние сезонного оцепенения, а при повышении температуры вновь оживают. Объясните, какие физиологические </w:t>
      </w:r>
      <w:r w:rsidR="000C57DD">
        <w:rPr>
          <w:rFonts w:ascii="Times New Roman" w:hAnsi="Times New Roman" w:cs="Times New Roman"/>
          <w:sz w:val="24"/>
          <w:szCs w:val="24"/>
        </w:rPr>
        <w:t>особенности позволяют земноводным переживать холодное время года и понижение температуры ниже 0°С.</w:t>
      </w:r>
    </w:p>
    <w:p w:rsidR="00775A53" w:rsidRDefault="00775A53" w:rsidP="00775A5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75A53" w:rsidSect="00775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58" w:rsidRDefault="00734458" w:rsidP="00775A53">
      <w:pPr>
        <w:spacing w:after="0" w:line="240" w:lineRule="auto"/>
      </w:pPr>
      <w:r>
        <w:separator/>
      </w:r>
    </w:p>
  </w:endnote>
  <w:endnote w:type="continuationSeparator" w:id="1">
    <w:p w:rsidR="00734458" w:rsidRDefault="00734458" w:rsidP="0077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58" w:rsidRDefault="00734458" w:rsidP="00775A53">
      <w:pPr>
        <w:spacing w:after="0" w:line="240" w:lineRule="auto"/>
      </w:pPr>
      <w:r>
        <w:separator/>
      </w:r>
    </w:p>
  </w:footnote>
  <w:footnote w:type="continuationSeparator" w:id="1">
    <w:p w:rsidR="00734458" w:rsidRDefault="00734458" w:rsidP="0077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A53"/>
    <w:rsid w:val="0007201C"/>
    <w:rsid w:val="000C57DD"/>
    <w:rsid w:val="00113CF7"/>
    <w:rsid w:val="00296503"/>
    <w:rsid w:val="00301E3B"/>
    <w:rsid w:val="006804E1"/>
    <w:rsid w:val="00734458"/>
    <w:rsid w:val="00775A53"/>
    <w:rsid w:val="00B61E67"/>
    <w:rsid w:val="00FA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A53"/>
  </w:style>
  <w:style w:type="paragraph" w:styleId="a5">
    <w:name w:val="footer"/>
    <w:basedOn w:val="a"/>
    <w:link w:val="a6"/>
    <w:uiPriority w:val="99"/>
    <w:semiHidden/>
    <w:unhideWhenUsed/>
    <w:rsid w:val="0077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A53"/>
  </w:style>
  <w:style w:type="paragraph" w:styleId="a7">
    <w:name w:val="No Spacing"/>
    <w:uiPriority w:val="1"/>
    <w:qFormat/>
    <w:rsid w:val="00775A53"/>
    <w:pPr>
      <w:spacing w:after="0" w:line="240" w:lineRule="auto"/>
    </w:pPr>
  </w:style>
  <w:style w:type="table" w:styleId="a8">
    <w:name w:val="Table Grid"/>
    <w:basedOn w:val="a1"/>
    <w:uiPriority w:val="59"/>
    <w:rsid w:val="0077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2010-05-02T12:31:00Z</cp:lastPrinted>
  <dcterms:created xsi:type="dcterms:W3CDTF">2010-05-02T11:43:00Z</dcterms:created>
  <dcterms:modified xsi:type="dcterms:W3CDTF">2010-05-02T12:44:00Z</dcterms:modified>
</cp:coreProperties>
</file>