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27" w:rsidRPr="00574886" w:rsidRDefault="00141227" w:rsidP="00141227">
      <w:pPr>
        <w:pStyle w:val="1"/>
        <w:rPr>
          <w:sz w:val="48"/>
          <w:szCs w:val="48"/>
        </w:rPr>
      </w:pPr>
      <w:r w:rsidRPr="00574886">
        <w:rPr>
          <w:sz w:val="48"/>
          <w:szCs w:val="48"/>
        </w:rPr>
        <w:t xml:space="preserve">10 </w:t>
      </w:r>
      <w:proofErr w:type="spellStart"/>
      <w:r w:rsidRPr="00574886">
        <w:rPr>
          <w:sz w:val="48"/>
          <w:szCs w:val="48"/>
        </w:rPr>
        <w:t>хим-био</w:t>
      </w:r>
      <w:proofErr w:type="spellEnd"/>
      <w:r w:rsidRPr="00574886">
        <w:rPr>
          <w:sz w:val="48"/>
          <w:szCs w:val="48"/>
        </w:rPr>
        <w:t xml:space="preserve"> класс    </w:t>
      </w:r>
      <w:r w:rsidRPr="00574886">
        <w:rPr>
          <w:sz w:val="48"/>
          <w:szCs w:val="48"/>
        </w:rPr>
        <w:tab/>
      </w:r>
      <w:r w:rsidRPr="00574886">
        <w:rPr>
          <w:sz w:val="48"/>
          <w:szCs w:val="48"/>
        </w:rPr>
        <w:tab/>
      </w:r>
    </w:p>
    <w:p w:rsidR="00141227" w:rsidRPr="00574886" w:rsidRDefault="00141227" w:rsidP="00141227">
      <w:pPr>
        <w:pStyle w:val="1"/>
        <w:jc w:val="center"/>
        <w:rPr>
          <w:sz w:val="48"/>
          <w:szCs w:val="48"/>
        </w:rPr>
      </w:pPr>
      <w:r w:rsidRPr="00574886">
        <w:rPr>
          <w:sz w:val="48"/>
          <w:szCs w:val="48"/>
        </w:rPr>
        <w:t>семинар «</w:t>
      </w:r>
      <w:r>
        <w:rPr>
          <w:sz w:val="48"/>
          <w:szCs w:val="48"/>
        </w:rPr>
        <w:t>Динамика экосистем</w:t>
      </w:r>
      <w:r w:rsidRPr="00574886">
        <w:rPr>
          <w:sz w:val="48"/>
          <w:szCs w:val="48"/>
        </w:rPr>
        <w:t>»</w:t>
      </w:r>
    </w:p>
    <w:p w:rsidR="00141227" w:rsidRDefault="00141227" w:rsidP="00141227">
      <w:pPr>
        <w:ind w:left="3540" w:firstLine="708"/>
        <w:rPr>
          <w:rFonts w:ascii="Arial" w:hAnsi="Arial" w:cs="Arial"/>
          <w:b/>
          <w:bCs/>
          <w:sz w:val="48"/>
          <w:szCs w:val="48"/>
        </w:rPr>
      </w:pPr>
      <w:r w:rsidRPr="00574886">
        <w:rPr>
          <w:rFonts w:ascii="Arial" w:hAnsi="Arial" w:cs="Arial"/>
          <w:b/>
          <w:bCs/>
          <w:sz w:val="48"/>
          <w:szCs w:val="48"/>
        </w:rPr>
        <w:t>План</w:t>
      </w:r>
    </w:p>
    <w:p w:rsidR="00141227" w:rsidRDefault="00141227" w:rsidP="00141227">
      <w:pPr>
        <w:ind w:left="3540" w:firstLine="708"/>
        <w:rPr>
          <w:rFonts w:ascii="Arial" w:hAnsi="Arial" w:cs="Arial"/>
          <w:b/>
          <w:bCs/>
          <w:sz w:val="48"/>
          <w:szCs w:val="48"/>
        </w:rPr>
      </w:pPr>
    </w:p>
    <w:p w:rsidR="00141227" w:rsidRDefault="00141227" w:rsidP="00141227">
      <w:pPr>
        <w:pStyle w:val="a4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8553D8">
        <w:rPr>
          <w:rFonts w:ascii="Arial" w:hAnsi="Arial" w:cs="Arial"/>
          <w:sz w:val="48"/>
          <w:szCs w:val="48"/>
        </w:rPr>
        <w:t>Циклические изменения в экосистемах</w:t>
      </w:r>
      <w:r>
        <w:rPr>
          <w:rFonts w:ascii="Arial" w:hAnsi="Arial" w:cs="Arial"/>
          <w:sz w:val="48"/>
          <w:szCs w:val="48"/>
        </w:rPr>
        <w:t>.</w:t>
      </w:r>
    </w:p>
    <w:p w:rsidR="00141227" w:rsidRDefault="00141227" w:rsidP="00141227">
      <w:pPr>
        <w:pStyle w:val="a4"/>
        <w:ind w:left="1080"/>
        <w:rPr>
          <w:rFonts w:ascii="Arial" w:hAnsi="Arial" w:cs="Arial"/>
          <w:sz w:val="48"/>
          <w:szCs w:val="48"/>
        </w:rPr>
      </w:pPr>
    </w:p>
    <w:p w:rsidR="00141227" w:rsidRDefault="00141227" w:rsidP="00141227">
      <w:pPr>
        <w:pStyle w:val="a4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Поступательные изменения в экосистемах:</w:t>
      </w:r>
    </w:p>
    <w:p w:rsidR="00141227" w:rsidRPr="008553D8" w:rsidRDefault="00141227" w:rsidP="00141227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8553D8">
        <w:rPr>
          <w:rFonts w:ascii="Arial" w:hAnsi="Arial" w:cs="Arial"/>
          <w:i/>
          <w:sz w:val="48"/>
          <w:szCs w:val="48"/>
        </w:rPr>
        <w:t>первичная сукцессия,</w:t>
      </w:r>
    </w:p>
    <w:p w:rsidR="00141227" w:rsidRPr="008553D8" w:rsidRDefault="00141227" w:rsidP="00141227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8553D8">
        <w:rPr>
          <w:rFonts w:ascii="Arial" w:hAnsi="Arial" w:cs="Arial"/>
          <w:i/>
          <w:sz w:val="48"/>
          <w:szCs w:val="48"/>
        </w:rPr>
        <w:t>вторичная сукцессия,</w:t>
      </w:r>
    </w:p>
    <w:p w:rsidR="00141227" w:rsidRPr="008553D8" w:rsidRDefault="00141227" w:rsidP="00141227">
      <w:pPr>
        <w:pStyle w:val="a4"/>
        <w:numPr>
          <w:ilvl w:val="0"/>
          <w:numId w:val="2"/>
        </w:numPr>
        <w:rPr>
          <w:rFonts w:ascii="Arial" w:hAnsi="Arial" w:cs="Arial"/>
          <w:i/>
          <w:sz w:val="48"/>
          <w:szCs w:val="48"/>
        </w:rPr>
      </w:pPr>
      <w:r w:rsidRPr="008553D8">
        <w:rPr>
          <w:rFonts w:ascii="Arial" w:hAnsi="Arial" w:cs="Arial"/>
          <w:i/>
          <w:sz w:val="48"/>
          <w:szCs w:val="48"/>
        </w:rPr>
        <w:t xml:space="preserve">отличия </w:t>
      </w:r>
      <w:proofErr w:type="spellStart"/>
      <w:r w:rsidRPr="008553D8">
        <w:rPr>
          <w:rFonts w:ascii="Arial" w:hAnsi="Arial" w:cs="Arial"/>
          <w:i/>
          <w:sz w:val="48"/>
          <w:szCs w:val="48"/>
        </w:rPr>
        <w:t>климаксового</w:t>
      </w:r>
      <w:proofErr w:type="spellEnd"/>
      <w:r w:rsidRPr="008553D8">
        <w:rPr>
          <w:rFonts w:ascii="Arial" w:hAnsi="Arial" w:cs="Arial"/>
          <w:i/>
          <w:sz w:val="48"/>
          <w:szCs w:val="48"/>
        </w:rPr>
        <w:t xml:space="preserve"> и пионерного сообществ.</w:t>
      </w:r>
    </w:p>
    <w:p w:rsidR="00141227" w:rsidRDefault="00141227" w:rsidP="00141227">
      <w:pPr>
        <w:pStyle w:val="a4"/>
        <w:rPr>
          <w:rFonts w:ascii="Arial" w:hAnsi="Arial" w:cs="Arial"/>
          <w:sz w:val="48"/>
          <w:szCs w:val="48"/>
        </w:rPr>
      </w:pPr>
    </w:p>
    <w:p w:rsidR="00141227" w:rsidRDefault="00141227" w:rsidP="00141227">
      <w:pPr>
        <w:pStyle w:val="a4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Влияние антропогенных факторов на смену экосистем.</w:t>
      </w:r>
    </w:p>
    <w:p w:rsidR="00141227" w:rsidRPr="008553D8" w:rsidRDefault="00141227" w:rsidP="00141227">
      <w:pPr>
        <w:pStyle w:val="a4"/>
        <w:rPr>
          <w:rFonts w:ascii="Arial" w:hAnsi="Arial" w:cs="Arial"/>
          <w:sz w:val="48"/>
          <w:szCs w:val="48"/>
        </w:rPr>
      </w:pPr>
    </w:p>
    <w:p w:rsidR="00141227" w:rsidRPr="008553D8" w:rsidRDefault="00141227" w:rsidP="00141227">
      <w:pPr>
        <w:rPr>
          <w:rFonts w:ascii="Arial" w:hAnsi="Arial" w:cs="Arial"/>
          <w:i/>
          <w:iCs/>
          <w:sz w:val="48"/>
          <w:szCs w:val="48"/>
          <w:u w:val="single"/>
        </w:rPr>
      </w:pPr>
    </w:p>
    <w:p w:rsidR="00141227" w:rsidRPr="00574886" w:rsidRDefault="00141227" w:rsidP="00141227">
      <w:pPr>
        <w:ind w:left="360"/>
        <w:rPr>
          <w:rFonts w:ascii="Arial" w:hAnsi="Arial" w:cs="Arial"/>
          <w:i/>
          <w:iCs/>
          <w:sz w:val="48"/>
          <w:szCs w:val="48"/>
          <w:u w:val="single"/>
        </w:rPr>
      </w:pPr>
      <w:r w:rsidRPr="00574886">
        <w:rPr>
          <w:rFonts w:ascii="Arial" w:hAnsi="Arial" w:cs="Arial"/>
          <w:i/>
          <w:iCs/>
          <w:sz w:val="48"/>
          <w:szCs w:val="48"/>
          <w:u w:val="single"/>
        </w:rPr>
        <w:t>Литература</w:t>
      </w:r>
    </w:p>
    <w:p w:rsidR="00141227" w:rsidRDefault="00141227" w:rsidP="00141227">
      <w:pPr>
        <w:rPr>
          <w:rFonts w:ascii="Arial" w:hAnsi="Arial" w:cs="Arial"/>
          <w:i/>
          <w:sz w:val="48"/>
          <w:szCs w:val="48"/>
        </w:rPr>
      </w:pPr>
      <w:r w:rsidRPr="00574886">
        <w:rPr>
          <w:rFonts w:ascii="Arial" w:hAnsi="Arial" w:cs="Arial"/>
          <w:sz w:val="48"/>
          <w:szCs w:val="48"/>
        </w:rPr>
        <w:t>1.</w:t>
      </w:r>
      <w:r w:rsidRPr="00574886">
        <w:rPr>
          <w:rFonts w:ascii="Arial" w:hAnsi="Arial" w:cs="Arial"/>
          <w:b/>
          <w:sz w:val="48"/>
          <w:szCs w:val="48"/>
        </w:rPr>
        <w:t xml:space="preserve">  </w:t>
      </w:r>
      <w:r w:rsidRPr="00574886">
        <w:rPr>
          <w:rFonts w:ascii="Arial" w:hAnsi="Arial" w:cs="Arial"/>
          <w:sz w:val="48"/>
          <w:szCs w:val="48"/>
        </w:rPr>
        <w:t xml:space="preserve">А.В. Теремов, Р.А. Петросова. </w:t>
      </w:r>
      <w:r w:rsidRPr="00574886">
        <w:rPr>
          <w:rFonts w:ascii="Arial" w:hAnsi="Arial" w:cs="Arial"/>
          <w:i/>
          <w:sz w:val="48"/>
          <w:szCs w:val="48"/>
        </w:rPr>
        <w:t>Биология,11 класс.</w:t>
      </w:r>
      <w:r w:rsidRPr="00574886">
        <w:rPr>
          <w:rFonts w:ascii="Arial" w:hAnsi="Arial" w:cs="Arial"/>
          <w:sz w:val="48"/>
          <w:szCs w:val="48"/>
        </w:rPr>
        <w:t xml:space="preserve">   </w:t>
      </w:r>
      <w:r>
        <w:rPr>
          <w:rFonts w:ascii="Arial" w:hAnsi="Arial" w:cs="Arial"/>
          <w:i/>
          <w:sz w:val="48"/>
          <w:szCs w:val="48"/>
        </w:rPr>
        <w:t>§ 60</w:t>
      </w:r>
      <w:r w:rsidRPr="00574886">
        <w:rPr>
          <w:rFonts w:ascii="Arial" w:hAnsi="Arial" w:cs="Arial"/>
          <w:i/>
          <w:sz w:val="48"/>
          <w:szCs w:val="48"/>
        </w:rPr>
        <w:t>.</w:t>
      </w:r>
    </w:p>
    <w:p w:rsidR="00141227" w:rsidRPr="00574886" w:rsidRDefault="00141227" w:rsidP="00141227">
      <w:pPr>
        <w:rPr>
          <w:rFonts w:ascii="Arial" w:hAnsi="Arial" w:cs="Arial"/>
          <w:b/>
          <w:sz w:val="48"/>
          <w:szCs w:val="48"/>
        </w:rPr>
      </w:pPr>
      <w:r w:rsidRPr="00C622BC">
        <w:rPr>
          <w:rFonts w:ascii="Arial" w:hAnsi="Arial" w:cs="Arial"/>
          <w:b/>
          <w:sz w:val="48"/>
          <w:szCs w:val="48"/>
        </w:rPr>
        <w:t xml:space="preserve">2. Ресурсы </w:t>
      </w:r>
      <w:r w:rsidRPr="00C622BC">
        <w:rPr>
          <w:rFonts w:ascii="Arial" w:hAnsi="Arial" w:cs="Arial"/>
          <w:b/>
          <w:sz w:val="48"/>
          <w:szCs w:val="48"/>
          <w:lang w:val="en-US"/>
        </w:rPr>
        <w:t>Internet</w:t>
      </w:r>
    </w:p>
    <w:p w:rsidR="00141227" w:rsidRPr="008553D8" w:rsidRDefault="00141227" w:rsidP="00141227">
      <w:pPr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hyperlink r:id="rId5" w:history="1">
        <w:r w:rsidRPr="008553D8">
          <w:rPr>
            <w:rStyle w:val="a3"/>
            <w:rFonts w:asciiTheme="minorHAnsi" w:hAnsiTheme="minorHAnsi"/>
            <w:sz w:val="40"/>
            <w:szCs w:val="40"/>
          </w:rPr>
          <w:t>https://interneturok.ru/biology/11-klass/osnovy-ekologii/smena-biotsenozov-suktsessii</w:t>
        </w:r>
      </w:hyperlink>
    </w:p>
    <w:p w:rsidR="00141227" w:rsidRPr="008553D8" w:rsidRDefault="00141227" w:rsidP="00141227">
      <w:pPr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hyperlink r:id="rId6" w:history="1">
        <w:r w:rsidRPr="008553D8">
          <w:rPr>
            <w:rStyle w:val="a3"/>
            <w:rFonts w:asciiTheme="minorHAnsi" w:hAnsiTheme="minorHAnsi"/>
            <w:sz w:val="40"/>
            <w:szCs w:val="40"/>
          </w:rPr>
          <w:t>http://biolicey2vrn.ru/index/sukcessija/0-879</w:t>
        </w:r>
      </w:hyperlink>
      <w:r w:rsidRPr="008553D8">
        <w:rPr>
          <w:rFonts w:asciiTheme="minorHAnsi" w:hAnsiTheme="minorHAnsi"/>
          <w:sz w:val="40"/>
          <w:szCs w:val="40"/>
        </w:rPr>
        <w:t xml:space="preserve"> </w:t>
      </w:r>
    </w:p>
    <w:p w:rsidR="00141227" w:rsidRPr="008553D8" w:rsidRDefault="00141227" w:rsidP="00141227"/>
    <w:p w:rsidR="00FD7F0C" w:rsidRDefault="00FD7F0C"/>
    <w:sectPr w:rsidR="00FD7F0C" w:rsidSect="00141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3AA"/>
    <w:multiLevelType w:val="hybridMultilevel"/>
    <w:tmpl w:val="60EC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C6A4C"/>
    <w:multiLevelType w:val="hybridMultilevel"/>
    <w:tmpl w:val="79D2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10EB3"/>
    <w:multiLevelType w:val="hybridMultilevel"/>
    <w:tmpl w:val="715A0642"/>
    <w:lvl w:ilvl="0" w:tplc="CE52A3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227"/>
    <w:rsid w:val="00141227"/>
    <w:rsid w:val="001547FC"/>
    <w:rsid w:val="003B2B04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2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141227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4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icey2vrn.ru/index/sukcessija/0-879" TargetMode="External"/><Relationship Id="rId5" Type="http://schemas.openxmlformats.org/officeDocument/2006/relationships/hyperlink" Target="https://interneturok.ru/biology/11-klass/osnovy-ekologii/smena-biotsenozov-sukts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2018-04-15T18:29:00Z</dcterms:created>
  <dcterms:modified xsi:type="dcterms:W3CDTF">2018-04-15T18:29:00Z</dcterms:modified>
</cp:coreProperties>
</file>