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3" w:rsidRDefault="005540E3" w:rsidP="005540E3">
      <w:pPr>
        <w:rPr>
          <w:b/>
          <w:bCs/>
          <w:i/>
          <w:iCs/>
        </w:rPr>
      </w:pPr>
      <w:r w:rsidRPr="00AB5929">
        <w:rPr>
          <w:b/>
          <w:bCs/>
          <w:i/>
          <w:iCs/>
        </w:rPr>
        <w:t>10 класс</w:t>
      </w:r>
      <w:r w:rsidRPr="00AB5929">
        <w:rPr>
          <w:b/>
          <w:bCs/>
          <w:i/>
          <w:iCs/>
        </w:rPr>
        <w:tab/>
      </w:r>
      <w:r>
        <w:tab/>
        <w:t xml:space="preserve"> </w:t>
      </w:r>
      <w:r>
        <w:tab/>
      </w:r>
      <w:r>
        <w:tab/>
      </w:r>
      <w:r>
        <w:rPr>
          <w:b/>
          <w:bCs/>
          <w:i/>
          <w:iCs/>
        </w:rPr>
        <w:t>Изоляция</w:t>
      </w:r>
    </w:p>
    <w:p w:rsidR="005540E3" w:rsidRDefault="005540E3" w:rsidP="005540E3">
      <w:pPr>
        <w:rPr>
          <w:b/>
          <w:bCs/>
          <w:i/>
          <w:iCs/>
        </w:rPr>
      </w:pPr>
    </w:p>
    <w:p w:rsidR="005540E3" w:rsidRPr="0051080F" w:rsidRDefault="005540E3" w:rsidP="005540E3">
      <w:r>
        <w:rPr>
          <w:b/>
          <w:bCs/>
          <w:i/>
          <w:iCs/>
        </w:rPr>
        <w:t>Задание 1</w:t>
      </w:r>
      <w:r w:rsidRPr="00E82D37">
        <w:rPr>
          <w:b/>
          <w:bCs/>
          <w:i/>
          <w:iCs/>
        </w:rPr>
        <w:t>.</w:t>
      </w:r>
      <w:r>
        <w:t xml:space="preserve"> </w:t>
      </w:r>
      <w:r w:rsidRPr="0051080F">
        <w:t xml:space="preserve">Изучите изменение ареала соболя в нашей стране. Какой изолирующий фактор привёл к мозаичному ареалу соболя в 30 </w:t>
      </w:r>
      <w:proofErr w:type="spellStart"/>
      <w:proofErr w:type="gramStart"/>
      <w:r w:rsidRPr="0051080F">
        <w:t>гг</w:t>
      </w:r>
      <w:proofErr w:type="spellEnd"/>
      <w:proofErr w:type="gramEnd"/>
      <w:r w:rsidRPr="0051080F">
        <w:t xml:space="preserve"> ХХ в? можно ли утверждать, что генотипы всех животных, обитающих в центре современного ареала соболя и по его окраинам</w:t>
      </w:r>
      <w:r>
        <w:t>, абсолютно одинаковы? Какие факторы могут</w:t>
      </w:r>
      <w:r w:rsidRPr="0051080F">
        <w:t xml:space="preserve"> вызвать изменение генотипов внутри одной популяции соболя?</w:t>
      </w:r>
    </w:p>
    <w:p w:rsidR="005540E3" w:rsidRPr="007B4AC7" w:rsidRDefault="005540E3" w:rsidP="005540E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91440</wp:posOffset>
            </wp:positionV>
            <wp:extent cx="3581400" cy="251650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0E3" w:rsidRDefault="005540E3" w:rsidP="005540E3"/>
    <w:p w:rsidR="005540E3" w:rsidRPr="00E82D37" w:rsidRDefault="005540E3" w:rsidP="005540E3">
      <w:pPr>
        <w:rPr>
          <w:i/>
          <w:iCs/>
        </w:rPr>
      </w:pPr>
      <w:r w:rsidRPr="00E82D37">
        <w:rPr>
          <w:i/>
          <w:iCs/>
        </w:rPr>
        <w:t xml:space="preserve">Рис </w:t>
      </w:r>
      <w:r>
        <w:rPr>
          <w:i/>
          <w:iCs/>
        </w:rPr>
        <w:t>1</w:t>
      </w:r>
      <w:r w:rsidRPr="00E82D37">
        <w:rPr>
          <w:i/>
          <w:iCs/>
        </w:rPr>
        <w:t xml:space="preserve">. Ареалы обитания соболя </w:t>
      </w:r>
    </w:p>
    <w:p w:rsidR="005540E3" w:rsidRDefault="005540E3" w:rsidP="005540E3"/>
    <w:p w:rsidR="005540E3" w:rsidRDefault="005540E3" w:rsidP="005540E3">
      <w:r w:rsidRPr="002A16FE">
        <w:t xml:space="preserve">1 – первоначальные границы ареала соболя,    </w:t>
      </w:r>
    </w:p>
    <w:p w:rsidR="005540E3" w:rsidRDefault="005540E3" w:rsidP="005540E3">
      <w:r w:rsidRPr="002A16FE">
        <w:t xml:space="preserve">2 – </w:t>
      </w:r>
      <w:r>
        <w:t xml:space="preserve">островные популяции в 30 гг. ХХ </w:t>
      </w:r>
      <w:proofErr w:type="gramStart"/>
      <w:r w:rsidRPr="002A16FE">
        <w:t>в</w:t>
      </w:r>
      <w:proofErr w:type="gramEnd"/>
      <w:r w:rsidRPr="002A16FE">
        <w:t xml:space="preserve">., </w:t>
      </w:r>
    </w:p>
    <w:p w:rsidR="005540E3" w:rsidRDefault="005540E3" w:rsidP="005540E3">
      <w:r w:rsidRPr="002A16FE">
        <w:t xml:space="preserve">3 – ареал обитания </w:t>
      </w:r>
      <w:r>
        <w:t xml:space="preserve"> популяции </w:t>
      </w:r>
      <w:r w:rsidRPr="002A16FE">
        <w:t>в</w:t>
      </w:r>
      <w:r>
        <w:t xml:space="preserve"> </w:t>
      </w:r>
      <w:r w:rsidRPr="002A16FE">
        <w:t xml:space="preserve"> 70 </w:t>
      </w:r>
      <w:proofErr w:type="spellStart"/>
      <w:r w:rsidRPr="002A16FE">
        <w:t>гг</w:t>
      </w:r>
      <w:proofErr w:type="gramStart"/>
      <w:r w:rsidRPr="002A16FE">
        <w:t>.Х</w:t>
      </w:r>
      <w:proofErr w:type="gramEnd"/>
      <w:r w:rsidRPr="002A16FE">
        <w:t>Х</w:t>
      </w:r>
      <w:proofErr w:type="spellEnd"/>
      <w:r w:rsidRPr="002A16FE">
        <w:t xml:space="preserve"> в. </w:t>
      </w:r>
    </w:p>
    <w:p w:rsidR="005540E3" w:rsidRDefault="005540E3" w:rsidP="005540E3"/>
    <w:p w:rsidR="005540E3" w:rsidRDefault="005540E3" w:rsidP="005540E3"/>
    <w:p w:rsidR="005540E3" w:rsidRDefault="005540E3" w:rsidP="005540E3"/>
    <w:p w:rsidR="005540E3" w:rsidRDefault="005540E3" w:rsidP="005540E3">
      <w:pPr>
        <w:rPr>
          <w:b/>
          <w:bCs/>
          <w:i/>
          <w:iCs/>
        </w:rPr>
      </w:pPr>
    </w:p>
    <w:p w:rsidR="005540E3" w:rsidRDefault="005540E3" w:rsidP="005540E3">
      <w:pPr>
        <w:rPr>
          <w:b/>
          <w:bCs/>
          <w:i/>
          <w:iCs/>
        </w:rPr>
      </w:pPr>
    </w:p>
    <w:p w:rsidR="005540E3" w:rsidRDefault="005540E3" w:rsidP="005540E3">
      <w:pPr>
        <w:rPr>
          <w:b/>
          <w:bCs/>
          <w:i/>
          <w:iCs/>
        </w:rPr>
      </w:pPr>
    </w:p>
    <w:p w:rsidR="005540E3" w:rsidRDefault="005540E3" w:rsidP="005540E3">
      <w:pPr>
        <w:rPr>
          <w:b/>
          <w:bCs/>
          <w:i/>
          <w:iCs/>
        </w:rPr>
      </w:pPr>
    </w:p>
    <w:p w:rsidR="005540E3" w:rsidRPr="007B3C35" w:rsidRDefault="005540E3" w:rsidP="005540E3">
      <w:pPr>
        <w:rPr>
          <w:b/>
          <w:bCs/>
          <w:i/>
          <w:iCs/>
        </w:rPr>
      </w:pPr>
    </w:p>
    <w:p w:rsidR="005540E3" w:rsidRDefault="005540E3" w:rsidP="005540E3">
      <w:r w:rsidRPr="00D81B97">
        <w:rPr>
          <w:b/>
          <w:bCs/>
          <w:i/>
          <w:iCs/>
        </w:rPr>
        <w:t>Задание 2.</w:t>
      </w:r>
      <w:r>
        <w:t xml:space="preserve"> Два вида клестов трудноразличимы; это </w:t>
      </w:r>
      <w:proofErr w:type="spellStart"/>
      <w:r>
        <w:t>клёст-еловик</w:t>
      </w:r>
      <w:proofErr w:type="spellEnd"/>
      <w:r>
        <w:t xml:space="preserve"> и клёст-сосновик. Первый населяет еловые и смешанные леса. Клюв тонкий, удобный для добывания семян из еловых шишек. Второй населяет сухие, высокоствольные сосновые леса, но встречается в елово-сосновых лесах, сосняках на болотах. Клюв толстый, массивный, позволяет легко добывать семена из сосновых шишек. </w:t>
      </w:r>
    </w:p>
    <w:p w:rsidR="005540E3" w:rsidRPr="007B4AC7" w:rsidRDefault="005540E3" w:rsidP="005540E3">
      <w:r>
        <w:t>Как вы думаете, какая изоляция способствовала их видообразованию от исходной формы? Ответ аргументируйте.</w:t>
      </w:r>
    </w:p>
    <w:p w:rsidR="005540E3" w:rsidRDefault="005540E3" w:rsidP="005540E3">
      <w:pPr>
        <w:rPr>
          <w:b/>
          <w:bCs/>
          <w:i/>
          <w:iCs/>
        </w:rPr>
      </w:pPr>
    </w:p>
    <w:p w:rsidR="005540E3" w:rsidRPr="007B4AC7" w:rsidRDefault="005540E3" w:rsidP="005540E3">
      <w:r w:rsidRPr="00DC336B">
        <w:rPr>
          <w:b/>
          <w:bCs/>
          <w:i/>
          <w:iCs/>
        </w:rPr>
        <w:t>Задание 3</w:t>
      </w:r>
      <w:r>
        <w:rPr>
          <w:b/>
          <w:bCs/>
          <w:i/>
          <w:iCs/>
        </w:rPr>
        <w:t xml:space="preserve">. </w:t>
      </w:r>
      <w:r w:rsidRPr="0051080F">
        <w:t xml:space="preserve">Человек часто получает гибриды путём скрещивания разных видов. В рыбоводных хозяйствах разводят </w:t>
      </w:r>
      <w:proofErr w:type="spellStart"/>
      <w:r w:rsidRPr="0051080F">
        <w:rPr>
          <w:b/>
          <w:bCs/>
        </w:rPr>
        <w:t>бестера</w:t>
      </w:r>
      <w:proofErr w:type="spellEnd"/>
      <w:r w:rsidRPr="0051080F">
        <w:t xml:space="preserve"> – гибрид белуги и стерляди. Во многих странах используют на </w:t>
      </w:r>
      <w:proofErr w:type="spellStart"/>
      <w:r w:rsidRPr="0051080F">
        <w:t>с\х</w:t>
      </w:r>
      <w:proofErr w:type="spellEnd"/>
      <w:r w:rsidRPr="0051080F">
        <w:t xml:space="preserve"> работах выносливого </w:t>
      </w:r>
      <w:r w:rsidRPr="0051080F">
        <w:rPr>
          <w:b/>
          <w:bCs/>
        </w:rPr>
        <w:t>мула</w:t>
      </w:r>
      <w:r w:rsidRPr="0051080F">
        <w:t xml:space="preserve"> </w:t>
      </w:r>
      <w:proofErr w:type="gramStart"/>
      <w:r w:rsidRPr="0051080F">
        <w:t xml:space="preserve">( </w:t>
      </w:r>
      <w:proofErr w:type="gramEnd"/>
      <w:r w:rsidRPr="0051080F">
        <w:t xml:space="preserve">гибрид лошади и </w:t>
      </w:r>
      <w:proofErr w:type="spellStart"/>
      <w:r w:rsidRPr="0051080F">
        <w:t>осла</w:t>
      </w:r>
      <w:proofErr w:type="spellEnd"/>
      <w:r w:rsidRPr="0051080F">
        <w:t xml:space="preserve">) и </w:t>
      </w:r>
      <w:r w:rsidRPr="0051080F">
        <w:rPr>
          <w:b/>
          <w:bCs/>
        </w:rPr>
        <w:t xml:space="preserve">лошака </w:t>
      </w:r>
      <w:r w:rsidRPr="0051080F">
        <w:t xml:space="preserve"> (гибрид ослицы и жеребца). Могут ли гибридные формы, попав в дикую природу, привести к заметным изменениям генофонда диких популяций?</w:t>
      </w:r>
    </w:p>
    <w:p w:rsidR="005540E3" w:rsidRDefault="005540E3" w:rsidP="005540E3">
      <w:pPr>
        <w:rPr>
          <w:b/>
          <w:bCs/>
          <w:i/>
          <w:iCs/>
        </w:rPr>
      </w:pPr>
    </w:p>
    <w:p w:rsidR="005540E3" w:rsidRPr="00D60AD7" w:rsidRDefault="005540E3" w:rsidP="005540E3">
      <w:r>
        <w:rPr>
          <w:b/>
          <w:bCs/>
          <w:i/>
          <w:iCs/>
        </w:rPr>
        <w:t>Задание 4</w:t>
      </w:r>
      <w:r w:rsidRPr="007B4AC7">
        <w:rPr>
          <w:b/>
          <w:bCs/>
          <w:i/>
          <w:iCs/>
        </w:rPr>
        <w:t>.</w:t>
      </w:r>
      <w:r>
        <w:t xml:space="preserve">   </w:t>
      </w:r>
      <w:r w:rsidRPr="00D60AD7">
        <w:t>Выберите из нижеперечисленных географических объектов те, которые, по вашему мнению, должны быть богаты эндемическими формами живых организмов:</w:t>
      </w:r>
    </w:p>
    <w:p w:rsidR="005540E3" w:rsidRDefault="005540E3" w:rsidP="005540E3">
      <w:proofErr w:type="gramStart"/>
      <w:r w:rsidRPr="00D60AD7">
        <w:t>а – Гавайские остро</w:t>
      </w:r>
      <w:r>
        <w:t xml:space="preserve">ва; б – о. Мадагаскар; в – </w:t>
      </w:r>
      <w:proofErr w:type="spellStart"/>
      <w:r>
        <w:t>Хибинские</w:t>
      </w:r>
      <w:proofErr w:type="spellEnd"/>
      <w:r w:rsidRPr="00D60AD7">
        <w:t xml:space="preserve"> горы; г – Марианская впадина; </w:t>
      </w:r>
      <w:proofErr w:type="spellStart"/>
      <w:r w:rsidRPr="00D60AD7">
        <w:t>д</w:t>
      </w:r>
      <w:proofErr w:type="spellEnd"/>
      <w:r w:rsidRPr="00D60AD7">
        <w:t xml:space="preserve"> – </w:t>
      </w:r>
      <w:proofErr w:type="spellStart"/>
      <w:r w:rsidRPr="00D60AD7">
        <w:t>Западно-Сибирска</w:t>
      </w:r>
      <w:r>
        <w:t>я</w:t>
      </w:r>
      <w:proofErr w:type="spellEnd"/>
      <w:r>
        <w:t xml:space="preserve"> низменность; е – Белое море; ж</w:t>
      </w:r>
      <w:r w:rsidRPr="00D60AD7">
        <w:t xml:space="preserve"> – Кавказские горы.</w:t>
      </w:r>
      <w:proofErr w:type="gramEnd"/>
      <w:r w:rsidRPr="00D60AD7">
        <w:br/>
        <w:t>Обоснуйте в к</w:t>
      </w:r>
      <w:r>
        <w:t>аждом случае свою точку зрения.</w:t>
      </w:r>
      <w:r>
        <w:tab/>
      </w:r>
    </w:p>
    <w:p w:rsidR="005540E3" w:rsidRDefault="005540E3" w:rsidP="005540E3">
      <w:pPr>
        <w:rPr>
          <w:b/>
          <w:bCs/>
          <w:i/>
          <w:iCs/>
        </w:rPr>
      </w:pPr>
    </w:p>
    <w:p w:rsidR="005540E3" w:rsidRDefault="005540E3" w:rsidP="005540E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358775</wp:posOffset>
            </wp:positionV>
            <wp:extent cx="3581400" cy="194310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72000"/>
                      <a:grayscl/>
                      <a:biLevel thresh="50000"/>
                    </a:blip>
                    <a:srcRect l="10909" t="4411" r="3636" b="20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43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Задание 5. </w:t>
      </w:r>
      <w:r w:rsidRPr="004C72B6">
        <w:t>Рассмотрите</w:t>
      </w:r>
      <w:r>
        <w:t xml:space="preserve"> рис «Ареал пихты сибирской». Как вы думаете, </w:t>
      </w:r>
      <w:proofErr w:type="gramStart"/>
      <w:r>
        <w:t>возможно</w:t>
      </w:r>
      <w:proofErr w:type="gramEnd"/>
      <w:r>
        <w:t xml:space="preserve"> ли появление разновидностей, а потом и видов пихты сибирской? Ответ обоснуйте</w:t>
      </w:r>
    </w:p>
    <w:p w:rsidR="005540E3" w:rsidRDefault="005540E3" w:rsidP="005540E3"/>
    <w:p w:rsidR="005540E3" w:rsidRDefault="005540E3" w:rsidP="005540E3"/>
    <w:p w:rsidR="005540E3" w:rsidRDefault="005540E3" w:rsidP="005540E3"/>
    <w:p w:rsidR="005540E3" w:rsidRDefault="005540E3" w:rsidP="005540E3"/>
    <w:p w:rsidR="005540E3" w:rsidRDefault="005540E3" w:rsidP="005540E3"/>
    <w:p w:rsidR="005540E3" w:rsidRDefault="005540E3" w:rsidP="005540E3">
      <w:pPr>
        <w:rPr>
          <w:i/>
          <w:iCs/>
        </w:rPr>
      </w:pPr>
      <w:r w:rsidRPr="00E82D37">
        <w:rPr>
          <w:i/>
          <w:iCs/>
        </w:rPr>
        <w:t xml:space="preserve">Рис </w:t>
      </w:r>
      <w:r>
        <w:rPr>
          <w:i/>
          <w:iCs/>
        </w:rPr>
        <w:t xml:space="preserve">2. Ареалы обитания </w:t>
      </w:r>
    </w:p>
    <w:p w:rsidR="005540E3" w:rsidRPr="00E82D37" w:rsidRDefault="005540E3" w:rsidP="005540E3">
      <w:pPr>
        <w:ind w:firstLine="708"/>
        <w:rPr>
          <w:i/>
          <w:iCs/>
        </w:rPr>
      </w:pPr>
      <w:r>
        <w:rPr>
          <w:i/>
          <w:iCs/>
        </w:rPr>
        <w:t>пихты сибирской</w:t>
      </w:r>
      <w:r w:rsidRPr="00E82D37">
        <w:rPr>
          <w:i/>
          <w:iCs/>
        </w:rPr>
        <w:t xml:space="preserve"> </w:t>
      </w:r>
    </w:p>
    <w:p w:rsidR="005540E3" w:rsidRDefault="005540E3" w:rsidP="005540E3"/>
    <w:p w:rsidR="005540E3" w:rsidRDefault="005540E3" w:rsidP="005540E3"/>
    <w:p w:rsidR="005540E3" w:rsidRDefault="005540E3" w:rsidP="005540E3"/>
    <w:p w:rsidR="005540E3" w:rsidRDefault="005540E3" w:rsidP="005540E3"/>
    <w:p w:rsidR="00FD7F0C" w:rsidRDefault="00FD7F0C"/>
    <w:sectPr w:rsidR="00FD7F0C" w:rsidSect="00554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0E3"/>
    <w:rsid w:val="001F112F"/>
    <w:rsid w:val="005540E3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2017-12-31T10:52:00Z</dcterms:created>
  <dcterms:modified xsi:type="dcterms:W3CDTF">2017-12-31T10:53:00Z</dcterms:modified>
</cp:coreProperties>
</file>