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C1" w:rsidRPr="00531032" w:rsidRDefault="000204C1" w:rsidP="000204C1">
      <w:pPr>
        <w:pStyle w:val="1"/>
        <w:rPr>
          <w:sz w:val="40"/>
          <w:szCs w:val="40"/>
        </w:rPr>
      </w:pPr>
      <w:r w:rsidRPr="00531032">
        <w:rPr>
          <w:sz w:val="40"/>
          <w:szCs w:val="40"/>
        </w:rPr>
        <w:t>10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хим-био</w:t>
      </w:r>
      <w:proofErr w:type="spellEnd"/>
      <w:r w:rsidRPr="00531032">
        <w:rPr>
          <w:sz w:val="40"/>
          <w:szCs w:val="40"/>
        </w:rPr>
        <w:t xml:space="preserve"> класс             семинар</w:t>
      </w:r>
    </w:p>
    <w:p w:rsidR="000204C1" w:rsidRPr="003D3E5F" w:rsidRDefault="000204C1" w:rsidP="000204C1">
      <w:pPr>
        <w:pStyle w:val="1"/>
        <w:ind w:firstLine="708"/>
        <w:rPr>
          <w:sz w:val="40"/>
          <w:szCs w:val="40"/>
        </w:rPr>
      </w:pPr>
      <w:r w:rsidRPr="003D3E5F">
        <w:rPr>
          <w:sz w:val="40"/>
          <w:szCs w:val="40"/>
        </w:rPr>
        <w:t>«Элементарные факторы эволюции. Мутационная изменчивость. Волны жизни</w:t>
      </w:r>
      <w:r>
        <w:rPr>
          <w:sz w:val="40"/>
          <w:szCs w:val="40"/>
        </w:rPr>
        <w:t>»</w:t>
      </w:r>
    </w:p>
    <w:p w:rsidR="000204C1" w:rsidRPr="003D3E5F" w:rsidRDefault="000204C1" w:rsidP="000204C1">
      <w:pPr>
        <w:rPr>
          <w:rFonts w:ascii="Arial" w:hAnsi="Arial" w:cs="Arial"/>
          <w:sz w:val="40"/>
          <w:szCs w:val="40"/>
        </w:rPr>
      </w:pPr>
    </w:p>
    <w:p w:rsidR="000204C1" w:rsidRPr="003D3E5F" w:rsidRDefault="000204C1" w:rsidP="000204C1">
      <w:pPr>
        <w:rPr>
          <w:rFonts w:ascii="Arial" w:hAnsi="Arial" w:cs="Arial"/>
          <w:b/>
          <w:sz w:val="40"/>
          <w:szCs w:val="40"/>
        </w:rPr>
      </w:pPr>
      <w:r w:rsidRPr="003D3E5F">
        <w:rPr>
          <w:rFonts w:ascii="Arial" w:hAnsi="Arial" w:cs="Arial"/>
          <w:sz w:val="40"/>
          <w:szCs w:val="40"/>
        </w:rPr>
        <w:tab/>
      </w:r>
      <w:r w:rsidRPr="003D3E5F">
        <w:rPr>
          <w:rFonts w:ascii="Arial" w:hAnsi="Arial" w:cs="Arial"/>
          <w:sz w:val="40"/>
          <w:szCs w:val="40"/>
        </w:rPr>
        <w:tab/>
      </w:r>
      <w:r w:rsidRPr="003D3E5F">
        <w:rPr>
          <w:rFonts w:ascii="Arial" w:hAnsi="Arial" w:cs="Arial"/>
          <w:sz w:val="40"/>
          <w:szCs w:val="40"/>
        </w:rPr>
        <w:tab/>
      </w:r>
      <w:r w:rsidRPr="003D3E5F">
        <w:rPr>
          <w:rFonts w:ascii="Arial" w:hAnsi="Arial" w:cs="Arial"/>
          <w:sz w:val="40"/>
          <w:szCs w:val="40"/>
        </w:rPr>
        <w:tab/>
      </w:r>
      <w:r w:rsidRPr="003D3E5F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>План</w:t>
      </w:r>
    </w:p>
    <w:p w:rsidR="000204C1" w:rsidRPr="003D3E5F" w:rsidRDefault="000204C1" w:rsidP="000204C1">
      <w:pPr>
        <w:rPr>
          <w:rFonts w:ascii="Arial" w:hAnsi="Arial" w:cs="Arial"/>
          <w:b/>
          <w:sz w:val="40"/>
          <w:szCs w:val="40"/>
        </w:rPr>
      </w:pPr>
    </w:p>
    <w:p w:rsidR="000204C1" w:rsidRPr="003D3E5F" w:rsidRDefault="000204C1" w:rsidP="000204C1">
      <w:pPr>
        <w:numPr>
          <w:ilvl w:val="0"/>
          <w:numId w:val="1"/>
        </w:numPr>
        <w:rPr>
          <w:rFonts w:ascii="Arial" w:hAnsi="Arial" w:cs="Arial"/>
          <w:sz w:val="40"/>
          <w:szCs w:val="40"/>
          <w:u w:val="single"/>
        </w:rPr>
      </w:pPr>
      <w:r w:rsidRPr="003D3E5F">
        <w:rPr>
          <w:rFonts w:ascii="Arial" w:hAnsi="Arial" w:cs="Arial"/>
          <w:sz w:val="40"/>
          <w:szCs w:val="40"/>
          <w:u w:val="single"/>
        </w:rPr>
        <w:t>Генофонд популяции.</w:t>
      </w:r>
    </w:p>
    <w:p w:rsidR="000204C1" w:rsidRPr="003D3E5F" w:rsidRDefault="000204C1" w:rsidP="000204C1">
      <w:pPr>
        <w:rPr>
          <w:rFonts w:ascii="Arial" w:hAnsi="Arial" w:cs="Arial"/>
          <w:sz w:val="40"/>
          <w:szCs w:val="40"/>
        </w:rPr>
      </w:pPr>
    </w:p>
    <w:p w:rsidR="000204C1" w:rsidRPr="003D3E5F" w:rsidRDefault="000204C1" w:rsidP="000204C1">
      <w:pPr>
        <w:numPr>
          <w:ilvl w:val="0"/>
          <w:numId w:val="1"/>
        </w:numPr>
        <w:rPr>
          <w:rFonts w:ascii="Arial" w:hAnsi="Arial" w:cs="Arial"/>
          <w:sz w:val="40"/>
          <w:szCs w:val="40"/>
          <w:u w:val="single"/>
        </w:rPr>
      </w:pPr>
      <w:r w:rsidRPr="003D3E5F">
        <w:rPr>
          <w:rFonts w:ascii="Arial" w:hAnsi="Arial" w:cs="Arial"/>
          <w:sz w:val="40"/>
          <w:szCs w:val="40"/>
          <w:u w:val="single"/>
        </w:rPr>
        <w:t>Наследственная изменчивость, её формы.</w:t>
      </w:r>
    </w:p>
    <w:p w:rsidR="000204C1" w:rsidRPr="003D3E5F" w:rsidRDefault="000204C1" w:rsidP="000204C1">
      <w:pPr>
        <w:rPr>
          <w:rFonts w:ascii="Arial" w:hAnsi="Arial" w:cs="Arial"/>
          <w:sz w:val="40"/>
          <w:szCs w:val="40"/>
          <w:u w:val="single"/>
        </w:rPr>
      </w:pPr>
    </w:p>
    <w:p w:rsidR="000204C1" w:rsidRPr="003D3E5F" w:rsidRDefault="000204C1" w:rsidP="000204C1">
      <w:pPr>
        <w:numPr>
          <w:ilvl w:val="0"/>
          <w:numId w:val="1"/>
        </w:numPr>
        <w:rPr>
          <w:rFonts w:ascii="Arial" w:hAnsi="Arial" w:cs="Arial"/>
          <w:sz w:val="40"/>
          <w:szCs w:val="40"/>
          <w:u w:val="single"/>
        </w:rPr>
      </w:pPr>
      <w:r w:rsidRPr="003D3E5F">
        <w:rPr>
          <w:rFonts w:ascii="Arial" w:hAnsi="Arial" w:cs="Arial"/>
          <w:sz w:val="40"/>
          <w:szCs w:val="40"/>
          <w:u w:val="single"/>
        </w:rPr>
        <w:t>Мутационный процесс – источник мутаций.</w:t>
      </w:r>
    </w:p>
    <w:p w:rsidR="000204C1" w:rsidRPr="003D3E5F" w:rsidRDefault="000204C1" w:rsidP="000204C1">
      <w:pPr>
        <w:rPr>
          <w:rFonts w:ascii="Arial" w:hAnsi="Arial" w:cs="Arial"/>
          <w:sz w:val="40"/>
          <w:szCs w:val="40"/>
          <w:u w:val="single"/>
        </w:rPr>
      </w:pPr>
    </w:p>
    <w:p w:rsidR="000204C1" w:rsidRPr="003D3E5F" w:rsidRDefault="000204C1" w:rsidP="000204C1">
      <w:pPr>
        <w:numPr>
          <w:ilvl w:val="0"/>
          <w:numId w:val="1"/>
        </w:numPr>
        <w:rPr>
          <w:rFonts w:ascii="Arial" w:hAnsi="Arial" w:cs="Arial"/>
          <w:sz w:val="40"/>
          <w:szCs w:val="40"/>
          <w:u w:val="single"/>
        </w:rPr>
      </w:pPr>
      <w:r w:rsidRPr="003D3E5F">
        <w:rPr>
          <w:rFonts w:ascii="Arial" w:hAnsi="Arial" w:cs="Arial"/>
          <w:sz w:val="40"/>
          <w:szCs w:val="40"/>
          <w:u w:val="single"/>
        </w:rPr>
        <w:t>Разнонаправленность мутационного процесса. Фенотипическое проявление мутаций.</w:t>
      </w:r>
    </w:p>
    <w:p w:rsidR="000204C1" w:rsidRPr="003D3E5F" w:rsidRDefault="000204C1" w:rsidP="000204C1">
      <w:pPr>
        <w:rPr>
          <w:rFonts w:ascii="Arial" w:hAnsi="Arial" w:cs="Arial"/>
          <w:sz w:val="40"/>
          <w:szCs w:val="40"/>
          <w:u w:val="single"/>
        </w:rPr>
      </w:pPr>
    </w:p>
    <w:p w:rsidR="000204C1" w:rsidRPr="003D3E5F" w:rsidRDefault="000204C1" w:rsidP="000204C1">
      <w:pPr>
        <w:numPr>
          <w:ilvl w:val="0"/>
          <w:numId w:val="1"/>
        </w:numPr>
        <w:rPr>
          <w:rFonts w:ascii="Arial" w:hAnsi="Arial" w:cs="Arial"/>
          <w:sz w:val="40"/>
          <w:szCs w:val="40"/>
          <w:u w:val="single"/>
        </w:rPr>
      </w:pPr>
      <w:r w:rsidRPr="003D3E5F">
        <w:rPr>
          <w:rFonts w:ascii="Arial" w:hAnsi="Arial" w:cs="Arial"/>
          <w:sz w:val="40"/>
          <w:szCs w:val="40"/>
          <w:u w:val="single"/>
        </w:rPr>
        <w:t xml:space="preserve">Популяционные волны, их роль в </w:t>
      </w:r>
      <w:proofErr w:type="spellStart"/>
      <w:r w:rsidRPr="003D3E5F">
        <w:rPr>
          <w:rFonts w:ascii="Arial" w:hAnsi="Arial" w:cs="Arial"/>
          <w:sz w:val="40"/>
          <w:szCs w:val="40"/>
          <w:u w:val="single"/>
        </w:rPr>
        <w:t>микроэволюции</w:t>
      </w:r>
      <w:proofErr w:type="spellEnd"/>
      <w:r w:rsidRPr="003D3E5F">
        <w:rPr>
          <w:rFonts w:ascii="Arial" w:hAnsi="Arial" w:cs="Arial"/>
          <w:sz w:val="40"/>
          <w:szCs w:val="40"/>
          <w:u w:val="single"/>
        </w:rPr>
        <w:t xml:space="preserve">. </w:t>
      </w:r>
    </w:p>
    <w:p w:rsidR="000204C1" w:rsidRPr="003D3E5F" w:rsidRDefault="000204C1" w:rsidP="000204C1">
      <w:pPr>
        <w:rPr>
          <w:rFonts w:ascii="Arial" w:hAnsi="Arial" w:cs="Arial"/>
          <w:sz w:val="40"/>
          <w:szCs w:val="40"/>
          <w:u w:val="single"/>
        </w:rPr>
      </w:pPr>
    </w:p>
    <w:p w:rsidR="000204C1" w:rsidRDefault="000204C1" w:rsidP="000204C1">
      <w:pPr>
        <w:rPr>
          <w:rFonts w:ascii="Arial" w:hAnsi="Arial" w:cs="Arial"/>
          <w:b/>
          <w:i/>
          <w:sz w:val="40"/>
          <w:szCs w:val="40"/>
        </w:rPr>
      </w:pPr>
    </w:p>
    <w:p w:rsidR="000204C1" w:rsidRPr="00AF42AC" w:rsidRDefault="000204C1" w:rsidP="000204C1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Литература</w:t>
      </w:r>
    </w:p>
    <w:p w:rsidR="000204C1" w:rsidRPr="009E612F" w:rsidRDefault="000204C1" w:rsidP="000204C1">
      <w:pPr>
        <w:ind w:left="70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</w:t>
      </w:r>
      <w:r w:rsidRPr="009E612F">
        <w:rPr>
          <w:rFonts w:ascii="Arial" w:hAnsi="Arial" w:cs="Arial"/>
          <w:sz w:val="40"/>
          <w:szCs w:val="40"/>
        </w:rPr>
        <w:t xml:space="preserve">. </w:t>
      </w:r>
      <w:r w:rsidRPr="009E612F">
        <w:rPr>
          <w:rFonts w:ascii="Arial" w:eastAsia="Calibri" w:hAnsi="Arial" w:cs="Arial"/>
          <w:sz w:val="40"/>
          <w:szCs w:val="40"/>
          <w:lang w:eastAsia="en-US"/>
        </w:rPr>
        <w:t>А.В. Теремов, Р.А. Петросова.</w:t>
      </w:r>
      <w:r w:rsidRPr="009E612F">
        <w:rPr>
          <w:rFonts w:ascii="Arial" w:eastAsia="Calibri" w:hAnsi="Arial" w:cs="Arial"/>
          <w:i/>
          <w:sz w:val="40"/>
          <w:szCs w:val="40"/>
          <w:lang w:eastAsia="en-US"/>
        </w:rPr>
        <w:t xml:space="preserve"> Биология, 11.         § 7 (</w:t>
      </w:r>
      <w:proofErr w:type="spellStart"/>
      <w:proofErr w:type="gramStart"/>
      <w:r w:rsidRPr="009E612F">
        <w:rPr>
          <w:rFonts w:ascii="Arial" w:eastAsia="Calibri" w:hAnsi="Arial" w:cs="Arial"/>
          <w:i/>
          <w:sz w:val="40"/>
          <w:szCs w:val="40"/>
          <w:lang w:eastAsia="en-US"/>
        </w:rPr>
        <w:t>стр</w:t>
      </w:r>
      <w:proofErr w:type="spellEnd"/>
      <w:proofErr w:type="gramEnd"/>
      <w:r w:rsidRPr="009E612F">
        <w:rPr>
          <w:rFonts w:ascii="Arial" w:eastAsia="Calibri" w:hAnsi="Arial" w:cs="Arial"/>
          <w:i/>
          <w:sz w:val="40"/>
          <w:szCs w:val="40"/>
          <w:lang w:eastAsia="en-US"/>
        </w:rPr>
        <w:t xml:space="preserve"> 34 – 35),</w:t>
      </w:r>
      <w:r w:rsidRPr="009E612F">
        <w:rPr>
          <w:rFonts w:ascii="Arial" w:hAnsi="Arial" w:cs="Arial"/>
          <w:sz w:val="40"/>
          <w:szCs w:val="40"/>
        </w:rPr>
        <w:t xml:space="preserve"> </w:t>
      </w:r>
      <w:r w:rsidRPr="009E612F">
        <w:rPr>
          <w:rFonts w:ascii="Arial" w:eastAsia="Calibri" w:hAnsi="Arial" w:cs="Arial"/>
          <w:i/>
          <w:sz w:val="40"/>
          <w:szCs w:val="40"/>
          <w:lang w:eastAsia="en-US"/>
        </w:rPr>
        <w:t>§ 8 (</w:t>
      </w:r>
      <w:proofErr w:type="spellStart"/>
      <w:r w:rsidRPr="009E612F">
        <w:rPr>
          <w:rFonts w:ascii="Arial" w:eastAsia="Calibri" w:hAnsi="Arial" w:cs="Arial"/>
          <w:i/>
          <w:sz w:val="40"/>
          <w:szCs w:val="40"/>
          <w:lang w:eastAsia="en-US"/>
        </w:rPr>
        <w:t>стр</w:t>
      </w:r>
      <w:proofErr w:type="spellEnd"/>
      <w:r w:rsidRPr="009E612F">
        <w:rPr>
          <w:rFonts w:ascii="Arial" w:eastAsia="Calibri" w:hAnsi="Arial" w:cs="Arial"/>
          <w:i/>
          <w:sz w:val="40"/>
          <w:szCs w:val="40"/>
          <w:lang w:eastAsia="en-US"/>
        </w:rPr>
        <w:t xml:space="preserve"> 38 – 42)</w:t>
      </w:r>
    </w:p>
    <w:p w:rsidR="000204C1" w:rsidRPr="00AF42AC" w:rsidRDefault="000204C1" w:rsidP="000204C1">
      <w:pPr>
        <w:ind w:left="708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</w:t>
      </w:r>
      <w:r w:rsidRPr="009E612F">
        <w:rPr>
          <w:rFonts w:ascii="Arial" w:hAnsi="Arial" w:cs="Arial"/>
          <w:sz w:val="40"/>
          <w:szCs w:val="40"/>
        </w:rPr>
        <w:t xml:space="preserve">. Ресурсы  </w:t>
      </w:r>
      <w:r w:rsidRPr="009E612F">
        <w:rPr>
          <w:rFonts w:ascii="Arial" w:hAnsi="Arial" w:cs="Arial"/>
          <w:b/>
          <w:i/>
          <w:sz w:val="40"/>
          <w:szCs w:val="40"/>
          <w:lang w:val="en-US"/>
        </w:rPr>
        <w:t>Internet</w:t>
      </w:r>
    </w:p>
    <w:p w:rsidR="000204C1" w:rsidRPr="00AF42AC" w:rsidRDefault="000204C1" w:rsidP="000204C1">
      <w:pPr>
        <w:numPr>
          <w:ilvl w:val="0"/>
          <w:numId w:val="2"/>
        </w:numPr>
        <w:rPr>
          <w:sz w:val="32"/>
          <w:szCs w:val="32"/>
          <w:u w:val="single"/>
        </w:rPr>
      </w:pPr>
      <w:hyperlink r:id="rId5" w:history="1">
        <w:r w:rsidRPr="00AF42AC">
          <w:rPr>
            <w:rStyle w:val="a3"/>
            <w:sz w:val="32"/>
            <w:szCs w:val="32"/>
          </w:rPr>
          <w:t>http://interneturok.ru/ru/school/biology/11-klass/bbiologicheskie-posledstviya-priobreteniya-prisposoblenijb/evolyutsionnaya-rol-mutatsiy?seconds=0&amp;chapter_id=734</w:t>
        </w:r>
      </w:hyperlink>
      <w:r w:rsidRPr="00AF42AC">
        <w:rPr>
          <w:sz w:val="32"/>
          <w:szCs w:val="32"/>
          <w:u w:val="single"/>
        </w:rPr>
        <w:t xml:space="preserve"> </w:t>
      </w:r>
    </w:p>
    <w:p w:rsidR="000204C1" w:rsidRPr="00AF42AC" w:rsidRDefault="000204C1" w:rsidP="000204C1">
      <w:pPr>
        <w:rPr>
          <w:sz w:val="32"/>
          <w:szCs w:val="32"/>
          <w:u w:val="single"/>
        </w:rPr>
      </w:pPr>
    </w:p>
    <w:p w:rsidR="00FD7F0C" w:rsidRDefault="000204C1" w:rsidP="000204C1">
      <w:pPr>
        <w:pStyle w:val="a4"/>
        <w:numPr>
          <w:ilvl w:val="0"/>
          <w:numId w:val="2"/>
        </w:numPr>
      </w:pPr>
      <w:hyperlink r:id="rId6" w:history="1">
        <w:r w:rsidRPr="000204C1">
          <w:rPr>
            <w:rStyle w:val="a3"/>
            <w:sz w:val="32"/>
            <w:szCs w:val="32"/>
          </w:rPr>
          <w:t>http://interneturok.ru/ru/school/biology/11-klass/evolyucionnoe-uchenie/dvizhuschie-sily-evolyutsii-nasledstvennaya-izmenchivost-i-estestvennyy-otbor?seconds=0&amp;chapter_id=99</w:t>
        </w:r>
      </w:hyperlink>
    </w:p>
    <w:sectPr w:rsidR="00FD7F0C" w:rsidSect="00F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AD3"/>
    <w:multiLevelType w:val="hybridMultilevel"/>
    <w:tmpl w:val="274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41E5"/>
    <w:multiLevelType w:val="hybridMultilevel"/>
    <w:tmpl w:val="424E2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4C1"/>
    <w:rsid w:val="000204C1"/>
    <w:rsid w:val="00674D0D"/>
    <w:rsid w:val="00F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4C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4C1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styleId="a3">
    <w:name w:val="Hyperlink"/>
    <w:rsid w:val="000204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biology/11-klass/evolyucionnoe-uchenie/dvizhuschie-sily-evolyutsii-nasledstvennaya-izmenchivost-i-estestvennyy-otbor?seconds=0&amp;chapter_id=99" TargetMode="External"/><Relationship Id="rId5" Type="http://schemas.openxmlformats.org/officeDocument/2006/relationships/hyperlink" Target="http://interneturok.ru/ru/school/biology/11-klass/bbiologicheskie-posledstviya-priobreteniya-prisposoblenijb/evolyutsionnaya-rol-mutatsiy?seconds=0&amp;chapter_id=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2017-09-22T19:41:00Z</dcterms:created>
  <dcterms:modified xsi:type="dcterms:W3CDTF">2017-09-22T19:42:00Z</dcterms:modified>
</cp:coreProperties>
</file>