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2AD" w:rsidRDefault="007072AD" w:rsidP="007072AD">
      <w:pPr>
        <w:pStyle w:val="a8"/>
        <w:jc w:val="center"/>
        <w:rPr>
          <w:sz w:val="24"/>
          <w:szCs w:val="24"/>
        </w:rPr>
      </w:pPr>
      <w:r w:rsidRPr="00D56910">
        <w:rPr>
          <w:sz w:val="24"/>
          <w:szCs w:val="24"/>
        </w:rPr>
        <w:t>ПЛАСТИЧЕСКИЙ ОБМЕН.</w:t>
      </w:r>
      <w:r>
        <w:rPr>
          <w:sz w:val="24"/>
          <w:szCs w:val="24"/>
        </w:rPr>
        <w:t xml:space="preserve"> ГЕНЕТИЧЕСКИЙ КОД</w:t>
      </w:r>
    </w:p>
    <w:p w:rsidR="007072AD" w:rsidRPr="008F6FC6" w:rsidRDefault="007072AD" w:rsidP="007072AD">
      <w:pPr>
        <w:pStyle w:val="a8"/>
        <w:rPr>
          <w:b/>
          <w:i/>
          <w:sz w:val="24"/>
          <w:szCs w:val="24"/>
        </w:rPr>
      </w:pPr>
      <w:r w:rsidRPr="008F6FC6">
        <w:rPr>
          <w:b/>
          <w:i/>
          <w:sz w:val="24"/>
          <w:szCs w:val="24"/>
        </w:rPr>
        <w:t>1. Сущность генетического кода</w:t>
      </w:r>
    </w:p>
    <w:p w:rsidR="007072AD" w:rsidRPr="00D56910" w:rsidRDefault="007072AD" w:rsidP="007072AD">
      <w:pPr>
        <w:pStyle w:val="a8"/>
        <w:ind w:firstLine="708"/>
        <w:rPr>
          <w:sz w:val="24"/>
          <w:szCs w:val="24"/>
        </w:rPr>
      </w:pPr>
      <w:r w:rsidRPr="00D56910">
        <w:rPr>
          <w:sz w:val="24"/>
          <w:szCs w:val="24"/>
        </w:rPr>
        <w:t>Клетка обладает огромным числом разнообразных функций, часть из них – общеклеточные, часть – специальные, характерные для особых клеточных типов. Главными рабочими механизмами выполнения этих функций являются белки или их комплексы с другими биологическими макромолекулами. Например, процессы транспорта в клетке разнообразных веществ, начиная с ионов, кончая макромолекулами, определяются работой специальных белков в составе плазматической мембраны, или другой пример, сокращение, приводящее к подвижности клеток или к перемещению веществ и структур внутри клеток, осуществляется также специальными сократительными белками. Многие реакции клеток в ответ на воздействие внешних факторов (вирусов, гормонов, чужеродных белков и др.) начинаются с взаимодействия этих факторов со специальными клеточными белками-рецепторами. Структура каждого отдельно взятого белка строго специфична, что выражается в специфичности их первичной структуры – в последовательности аминокислот вдоль полипептидной, белковой цепи. Причем специфичность этой аминокислотной последовательности безошибочно повторена во всех молекулах данного клеточного белка. Такая правильность в воспроизведении однозначной последовательности аминокислот в белковой цепи детерминируется структурой ДНК того генного участка, который, в конечном счете, отвечает за структуру и синтез данного белка. Синтез белка или реализация генетической информации происходит в каждой живой клетке в соответствии с ее генетической программой, записанной с помощью генетического кода в молекулах нуклеиновых кислот.</w:t>
      </w:r>
    </w:p>
    <w:p w:rsidR="007072AD" w:rsidRDefault="007072AD" w:rsidP="007072AD">
      <w:pPr>
        <w:pStyle w:val="a8"/>
        <w:rPr>
          <w:sz w:val="24"/>
          <w:szCs w:val="24"/>
        </w:rPr>
      </w:pPr>
      <w:r w:rsidRPr="001934E2">
        <w:rPr>
          <w:i/>
          <w:iCs/>
          <w:sz w:val="24"/>
          <w:szCs w:val="24"/>
        </w:rPr>
        <w:t>Генетический код</w:t>
      </w:r>
      <w:r w:rsidRPr="001934E2">
        <w:rPr>
          <w:i/>
          <w:sz w:val="24"/>
          <w:szCs w:val="24"/>
        </w:rPr>
        <w:t xml:space="preserve"> - свойственная живым организмам единая система «записи» наследственной информации в молекулах нуклеиновых кислот в виде последовательности нуклеотидов.</w:t>
      </w:r>
      <w:r w:rsidRPr="00D56910">
        <w:rPr>
          <w:sz w:val="24"/>
          <w:szCs w:val="24"/>
        </w:rPr>
        <w:t xml:space="preserve"> Для краткости каждый нуклеотид обозначается русской или латинской заглавной буквой, с которой начинается название азотистого основания, входящего в его состав: А (A) — аденин, Г (G) — гуанин, Ц (C) — цитозин, в ДНК Т (T) — тимин, в мРНК У (U) — урацил. </w:t>
      </w:r>
    </w:p>
    <w:p w:rsidR="007072AD" w:rsidRDefault="007072AD" w:rsidP="007072AD">
      <w:pPr>
        <w:pStyle w:val="a8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3945890</wp:posOffset>
            </wp:positionH>
            <wp:positionV relativeFrom="paragraph">
              <wp:posOffset>792480</wp:posOffset>
            </wp:positionV>
            <wp:extent cx="2717800" cy="2435225"/>
            <wp:effectExtent l="19050" t="19050" r="25400" b="22225"/>
            <wp:wrapSquare wrapText="bothSides"/>
            <wp:docPr id="6" name="Рисунок 6" descr="секторный ген ко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секторный ген код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800" cy="24352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-118110</wp:posOffset>
            </wp:positionH>
            <wp:positionV relativeFrom="paragraph">
              <wp:posOffset>749300</wp:posOffset>
            </wp:positionV>
            <wp:extent cx="3954780" cy="2517775"/>
            <wp:effectExtent l="19050" t="0" r="7620" b="0"/>
            <wp:wrapSquare wrapText="bothSides"/>
            <wp:docPr id="5" name="Рисунок 5" descr="ген код таб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н код табл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4780" cy="251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F6FC6">
        <w:rPr>
          <w:sz w:val="24"/>
          <w:szCs w:val="24"/>
        </w:rPr>
        <w:t xml:space="preserve">Расшифровка кода генетического, т. е. нахождение соответствия между кодонами и аминокислотами, осуществлена американскими биохимиками </w:t>
      </w:r>
      <w:r w:rsidRPr="00BB5A41">
        <w:rPr>
          <w:i/>
          <w:sz w:val="24"/>
          <w:szCs w:val="24"/>
        </w:rPr>
        <w:t>М. У. Ниренбергом, С. Очоа</w:t>
      </w:r>
      <w:r w:rsidRPr="008F6FC6">
        <w:rPr>
          <w:sz w:val="24"/>
          <w:szCs w:val="24"/>
        </w:rPr>
        <w:t xml:space="preserve"> и др. в 1961- 65.  В 1968 г. за открытие и интерпретацию генетического кода и его функции в белковом синтезе Нобелевская премия была присуждена Р</w:t>
      </w:r>
      <w:r>
        <w:rPr>
          <w:sz w:val="24"/>
          <w:szCs w:val="24"/>
        </w:rPr>
        <w:t>. Холии, Х. Коране и М. Ниренбергу</w:t>
      </w:r>
    </w:p>
    <w:p w:rsidR="007072AD" w:rsidRDefault="007072AD" w:rsidP="007072AD">
      <w:pPr>
        <w:pStyle w:val="a8"/>
        <w:rPr>
          <w:i/>
        </w:rPr>
      </w:pPr>
    </w:p>
    <w:p w:rsidR="007072AD" w:rsidRDefault="007072AD" w:rsidP="007072AD">
      <w:pPr>
        <w:pStyle w:val="a8"/>
        <w:rPr>
          <w:b/>
          <w:i/>
          <w:sz w:val="24"/>
          <w:szCs w:val="24"/>
        </w:rPr>
      </w:pPr>
      <w:r w:rsidRPr="008F6FC6">
        <w:rPr>
          <w:i/>
        </w:rPr>
        <w:t xml:space="preserve">Рис 1. Табличный </w:t>
      </w:r>
      <w:r>
        <w:rPr>
          <w:i/>
        </w:rPr>
        <w:t xml:space="preserve">     </w:t>
      </w:r>
      <w:r w:rsidRPr="008F6FC6">
        <w:rPr>
          <w:i/>
        </w:rPr>
        <w:t>генетический код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Рис 2. Секторный генетический код</w:t>
      </w:r>
      <w:r>
        <w:rPr>
          <w:i/>
        </w:rPr>
        <w:tab/>
        <w:t xml:space="preserve">                             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</w:p>
    <w:p w:rsidR="007072AD" w:rsidRPr="008F6FC6" w:rsidRDefault="007072AD" w:rsidP="007072AD">
      <w:pPr>
        <w:pStyle w:val="a8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2. </w:t>
      </w:r>
      <w:r w:rsidRPr="008F6FC6">
        <w:rPr>
          <w:b/>
          <w:i/>
          <w:sz w:val="24"/>
          <w:szCs w:val="24"/>
        </w:rPr>
        <w:t>Свойства генетического кода</w:t>
      </w:r>
    </w:p>
    <w:p w:rsidR="007072AD" w:rsidRPr="00D56910" w:rsidRDefault="007072AD" w:rsidP="007072AD">
      <w:pPr>
        <w:pStyle w:val="a8"/>
        <w:rPr>
          <w:i/>
          <w:sz w:val="24"/>
          <w:szCs w:val="24"/>
        </w:rPr>
      </w:pPr>
      <w:r w:rsidRPr="00D56910">
        <w:rPr>
          <w:i/>
          <w:sz w:val="24"/>
          <w:szCs w:val="24"/>
        </w:rPr>
        <w:t xml:space="preserve">1. Триплетность </w:t>
      </w:r>
      <w:r w:rsidRPr="00D56910">
        <w:rPr>
          <w:rFonts w:ascii="Tahoma" w:hAnsi="Tahoma" w:cs="Tahoma"/>
          <w:bCs/>
          <w:i/>
          <w:color w:val="005447"/>
          <w:sz w:val="29"/>
          <w:szCs w:val="29"/>
        </w:rPr>
        <w:t xml:space="preserve"> </w:t>
      </w:r>
    </w:p>
    <w:p w:rsidR="007072AD" w:rsidRDefault="007072AD" w:rsidP="007072AD">
      <w:pPr>
        <w:spacing w:after="0" w:line="240" w:lineRule="auto"/>
        <w:rPr>
          <w:sz w:val="24"/>
          <w:szCs w:val="24"/>
        </w:rPr>
      </w:pPr>
      <w:r w:rsidRPr="00FB4A24">
        <w:rPr>
          <w:sz w:val="24"/>
          <w:szCs w:val="24"/>
        </w:rPr>
        <w:t>Каждая аминокислота кодируется последовательностью из 3-х нуклеотидов</w:t>
      </w:r>
      <w:r>
        <w:rPr>
          <w:sz w:val="24"/>
          <w:szCs w:val="24"/>
        </w:rPr>
        <w:t xml:space="preserve">. </w:t>
      </w:r>
      <w:r w:rsidRPr="001934E2">
        <w:rPr>
          <w:i/>
          <w:sz w:val="24"/>
          <w:szCs w:val="24"/>
        </w:rPr>
        <w:t>Триплет</w:t>
      </w:r>
      <w:r w:rsidRPr="00FB4A24">
        <w:rPr>
          <w:sz w:val="24"/>
          <w:szCs w:val="24"/>
        </w:rPr>
        <w:t xml:space="preserve"> или </w:t>
      </w:r>
      <w:r w:rsidRPr="001934E2">
        <w:rPr>
          <w:i/>
          <w:sz w:val="24"/>
          <w:szCs w:val="24"/>
        </w:rPr>
        <w:t>кодон</w:t>
      </w:r>
      <w:r w:rsidRPr="00FB4A24">
        <w:rPr>
          <w:sz w:val="24"/>
          <w:szCs w:val="24"/>
        </w:rPr>
        <w:t xml:space="preserve"> - последовательность из трех нуклеотидов, кодирующая одну а</w:t>
      </w:r>
      <w:r>
        <w:rPr>
          <w:sz w:val="24"/>
          <w:szCs w:val="24"/>
        </w:rPr>
        <w:t xml:space="preserve">минокислоту. </w:t>
      </w:r>
      <w:r w:rsidRPr="00FB4A24">
        <w:rPr>
          <w:sz w:val="24"/>
          <w:szCs w:val="24"/>
        </w:rPr>
        <w:t xml:space="preserve"> Код не может быть моноплетным, поскольку 4 (число разных нуклеотидов в ДНК) меньше 20. Код не может </w:t>
      </w:r>
      <w:r w:rsidRPr="00FB4A24">
        <w:rPr>
          <w:sz w:val="24"/>
          <w:szCs w:val="24"/>
        </w:rPr>
        <w:lastRenderedPageBreak/>
        <w:t>быть дуплетным, т.к. 16 (число сочетаний и перестановок из 4-х нуклеотидов по 2</w:t>
      </w:r>
      <w:r>
        <w:rPr>
          <w:sz w:val="24"/>
          <w:szCs w:val="24"/>
        </w:rPr>
        <w:t>, 4</w:t>
      </w:r>
      <w:r>
        <w:rPr>
          <w:sz w:val="24"/>
          <w:szCs w:val="24"/>
          <w:vertAlign w:val="superscript"/>
        </w:rPr>
        <w:t xml:space="preserve">2 </w:t>
      </w:r>
      <w:r>
        <w:rPr>
          <w:sz w:val="24"/>
          <w:szCs w:val="24"/>
        </w:rPr>
        <w:t>= 16</w:t>
      </w:r>
      <w:r w:rsidRPr="00FB4A24">
        <w:rPr>
          <w:sz w:val="24"/>
          <w:szCs w:val="24"/>
        </w:rPr>
        <w:t>) меньше 20. Код может быть триплетным, т.к. 64 (число сочетаний и перестановок из 4-х по 3</w:t>
      </w:r>
      <w:r>
        <w:rPr>
          <w:sz w:val="24"/>
          <w:szCs w:val="24"/>
        </w:rPr>
        <w:t>, 4</w:t>
      </w:r>
      <w:r>
        <w:rPr>
          <w:sz w:val="24"/>
          <w:szCs w:val="24"/>
          <w:vertAlign w:val="superscript"/>
        </w:rPr>
        <w:t xml:space="preserve">3 </w:t>
      </w:r>
      <w:r>
        <w:rPr>
          <w:sz w:val="24"/>
          <w:szCs w:val="24"/>
        </w:rPr>
        <w:t>= 64</w:t>
      </w:r>
      <w:r w:rsidRPr="00FB4A24">
        <w:rPr>
          <w:sz w:val="24"/>
          <w:szCs w:val="24"/>
        </w:rPr>
        <w:t xml:space="preserve">) больше 20. </w:t>
      </w:r>
    </w:p>
    <w:p w:rsidR="007072AD" w:rsidRPr="001934E2" w:rsidRDefault="007072AD" w:rsidP="007072AD">
      <w:pPr>
        <w:spacing w:after="0" w:line="240" w:lineRule="auto"/>
        <w:rPr>
          <w:i/>
          <w:sz w:val="24"/>
          <w:szCs w:val="24"/>
        </w:rPr>
      </w:pPr>
      <w:r w:rsidRPr="001934E2">
        <w:rPr>
          <w:i/>
          <w:sz w:val="24"/>
          <w:szCs w:val="24"/>
        </w:rPr>
        <w:t xml:space="preserve">2. Вырожденность </w:t>
      </w:r>
    </w:p>
    <w:p w:rsidR="007072AD" w:rsidRDefault="007072AD" w:rsidP="007072AD">
      <w:pPr>
        <w:spacing w:after="0" w:line="240" w:lineRule="auto"/>
        <w:rPr>
          <w:sz w:val="24"/>
          <w:szCs w:val="24"/>
        </w:rPr>
      </w:pPr>
      <w:r w:rsidRPr="00FB4A24">
        <w:rPr>
          <w:sz w:val="24"/>
          <w:szCs w:val="24"/>
        </w:rPr>
        <w:t>Все аминокислоты, за исключением метионина и триптофана, кодируются более чем одним</w:t>
      </w:r>
      <w:r>
        <w:rPr>
          <w:sz w:val="24"/>
          <w:szCs w:val="24"/>
        </w:rPr>
        <w:t xml:space="preserve"> триплетом: 2 АК - по 1 триплету,  9 АК - по 2 триплета,</w:t>
      </w:r>
      <w:r w:rsidRPr="00FB4A24">
        <w:rPr>
          <w:sz w:val="24"/>
          <w:szCs w:val="24"/>
        </w:rPr>
        <w:t xml:space="preserve"> 1</w:t>
      </w:r>
      <w:r>
        <w:rPr>
          <w:sz w:val="24"/>
          <w:szCs w:val="24"/>
        </w:rPr>
        <w:t xml:space="preserve"> АК - по 3 триплета, 5 АК - по 4 триплета, 3 АК - по 6 триплетов. </w:t>
      </w:r>
      <w:r w:rsidRPr="00FB4A24">
        <w:rPr>
          <w:sz w:val="24"/>
          <w:szCs w:val="24"/>
        </w:rPr>
        <w:t xml:space="preserve"> Всего 61 триплет кодирует 20 аминокислот. </w:t>
      </w:r>
    </w:p>
    <w:p w:rsidR="007072AD" w:rsidRDefault="007072AD" w:rsidP="007072AD">
      <w:pPr>
        <w:spacing w:after="0" w:line="240" w:lineRule="auto"/>
        <w:rPr>
          <w:i/>
          <w:sz w:val="24"/>
          <w:szCs w:val="24"/>
        </w:rPr>
      </w:pPr>
      <w:r w:rsidRPr="001934E2">
        <w:rPr>
          <w:i/>
          <w:sz w:val="24"/>
          <w:szCs w:val="24"/>
        </w:rPr>
        <w:t>3. Наличие «знаков препинания»</w:t>
      </w:r>
    </w:p>
    <w:p w:rsidR="007072AD" w:rsidRPr="007072AD" w:rsidRDefault="007072AD" w:rsidP="007072AD">
      <w:pPr>
        <w:spacing w:after="0" w:line="240" w:lineRule="auto"/>
        <w:rPr>
          <w:sz w:val="24"/>
          <w:szCs w:val="24"/>
        </w:rPr>
      </w:pPr>
      <w:r w:rsidRPr="001934E2">
        <w:rPr>
          <w:i/>
          <w:sz w:val="24"/>
          <w:szCs w:val="24"/>
        </w:rPr>
        <w:t>Ген- это участок ДНК, кодирующий одну полипептидную цепь или одну молекулу tРНК, rРНК или sРНК.</w:t>
      </w:r>
      <w:r>
        <w:rPr>
          <w:sz w:val="24"/>
          <w:szCs w:val="24"/>
        </w:rPr>
        <w:t xml:space="preserve"> </w:t>
      </w:r>
      <w:r w:rsidRPr="00FB4A24">
        <w:rPr>
          <w:sz w:val="24"/>
          <w:szCs w:val="24"/>
        </w:rPr>
        <w:t>Гены tРНК, rРНК, sРНК белки не кодируют. В конце каждого гена, кодирующего полипептид, находится, по меньшей мере, один из 3-х терминирующих кодонов, или стоп-сигналов: UAA, UAG, UGA. Они терминируют трансляцию. Условно к знакам препинания относится и кодон AUG - первый после лидерной</w:t>
      </w:r>
      <w:r>
        <w:rPr>
          <w:sz w:val="24"/>
          <w:szCs w:val="24"/>
        </w:rPr>
        <w:t xml:space="preserve"> последовательности. </w:t>
      </w:r>
      <w:r w:rsidRPr="00FB4A24">
        <w:rPr>
          <w:sz w:val="24"/>
          <w:szCs w:val="24"/>
        </w:rPr>
        <w:t>Он выполняет функцию заглавной буквы. В</w:t>
      </w:r>
      <w:r>
        <w:rPr>
          <w:sz w:val="24"/>
          <w:szCs w:val="24"/>
        </w:rPr>
        <w:t xml:space="preserve"> этой позиции он кодирует формилметионин</w:t>
      </w:r>
      <w:r w:rsidRPr="00FB4A24">
        <w:rPr>
          <w:sz w:val="24"/>
          <w:szCs w:val="24"/>
        </w:rPr>
        <w:t xml:space="preserve">. </w:t>
      </w:r>
    </w:p>
    <w:p w:rsidR="007072AD" w:rsidRPr="001934E2" w:rsidRDefault="007072AD" w:rsidP="007072AD">
      <w:pPr>
        <w:spacing w:after="0" w:line="240" w:lineRule="auto"/>
        <w:rPr>
          <w:i/>
          <w:sz w:val="24"/>
          <w:szCs w:val="24"/>
        </w:rPr>
      </w:pPr>
      <w:r w:rsidRPr="001934E2">
        <w:rPr>
          <w:i/>
          <w:sz w:val="24"/>
          <w:szCs w:val="24"/>
        </w:rPr>
        <w:t>4. Однлзначность</w:t>
      </w:r>
    </w:p>
    <w:p w:rsidR="007072AD" w:rsidRDefault="007072AD" w:rsidP="007072AD">
      <w:pPr>
        <w:spacing w:after="0" w:line="240" w:lineRule="auto"/>
        <w:rPr>
          <w:sz w:val="24"/>
          <w:szCs w:val="24"/>
        </w:rPr>
      </w:pPr>
      <w:r w:rsidRPr="00FB4A24">
        <w:rPr>
          <w:sz w:val="24"/>
          <w:szCs w:val="24"/>
        </w:rPr>
        <w:t xml:space="preserve">Каждый триплет кодирует лишь одну аминокислоту или является терминатором трансляции. Исключение составляет кодон AUG. У прокариот в первой позиции (заглавная буква) он кодирует формилметионин, а в любой другой - метионин. </w:t>
      </w:r>
    </w:p>
    <w:p w:rsidR="007072AD" w:rsidRPr="001934E2" w:rsidRDefault="007072AD" w:rsidP="007072AD">
      <w:pPr>
        <w:spacing w:after="0" w:line="240" w:lineRule="auto"/>
        <w:rPr>
          <w:i/>
          <w:sz w:val="24"/>
          <w:szCs w:val="24"/>
        </w:rPr>
      </w:pPr>
      <w:r w:rsidRPr="001934E2">
        <w:rPr>
          <w:i/>
          <w:sz w:val="24"/>
          <w:szCs w:val="24"/>
        </w:rPr>
        <w:t>5. Компактность</w:t>
      </w:r>
    </w:p>
    <w:p w:rsidR="007072AD" w:rsidRDefault="007072AD" w:rsidP="007072AD">
      <w:pPr>
        <w:spacing w:after="0" w:line="240" w:lineRule="auto"/>
        <w:rPr>
          <w:sz w:val="24"/>
          <w:szCs w:val="24"/>
        </w:rPr>
      </w:pPr>
      <w:r w:rsidRPr="00FB4A24">
        <w:rPr>
          <w:sz w:val="24"/>
          <w:szCs w:val="24"/>
        </w:rPr>
        <w:t>Внутри гена каждый нуклеотид входит в состав значащего кодона. В 1961г. Сеймур Бензер и Френсис Крик экспериментально доказали триплетность кода и его компактость. Суть эксперимента: "+" мутация - вставка одного нуклеотида. "-" мутация - выпадение одного нуклеотида. Одиночная "+" или "-" мутация в начале гена портит весь ген. Двойная "+" или "-" мутация тоже портит весь ген. Тройная "+" или "-" мутация в начале гена портит лишь его часть. Четверная "+" или "-" мутация опять портит весь ген. Эксперимент доказывает, что код триплетен и внутри гена нет знаков препинания. Эксперимент был проведен на двух рядом расположенных фаговых генах и показал, кроме того, наличие знаков препинани</w:t>
      </w:r>
      <w:r>
        <w:rPr>
          <w:sz w:val="24"/>
          <w:szCs w:val="24"/>
        </w:rPr>
        <w:t xml:space="preserve">я между генами. </w:t>
      </w:r>
      <w:r w:rsidRPr="00FB4A24">
        <w:rPr>
          <w:sz w:val="24"/>
          <w:szCs w:val="24"/>
        </w:rPr>
        <w:t xml:space="preserve"> </w:t>
      </w:r>
    </w:p>
    <w:p w:rsidR="007072AD" w:rsidRPr="00DA6641" w:rsidRDefault="007072AD" w:rsidP="007072AD">
      <w:pPr>
        <w:spacing w:after="0" w:line="240" w:lineRule="auto"/>
        <w:rPr>
          <w:i/>
          <w:sz w:val="24"/>
          <w:szCs w:val="24"/>
        </w:rPr>
      </w:pPr>
      <w:r w:rsidRPr="00DA6641">
        <w:rPr>
          <w:i/>
          <w:sz w:val="24"/>
          <w:szCs w:val="24"/>
        </w:rPr>
        <w:t>6. Универсальность</w:t>
      </w:r>
    </w:p>
    <w:p w:rsidR="007072AD" w:rsidRPr="00D56910" w:rsidRDefault="007072AD" w:rsidP="007072AD">
      <w:pPr>
        <w:pStyle w:val="a8"/>
        <w:rPr>
          <w:sz w:val="24"/>
          <w:szCs w:val="24"/>
        </w:rPr>
      </w:pPr>
      <w:r w:rsidRPr="00D56910">
        <w:rPr>
          <w:sz w:val="24"/>
          <w:szCs w:val="24"/>
        </w:rPr>
        <w:t>Все кодоны аминокислот одинаковы у всех изученных организмов: от вируса до человека. Создаётся впечатление, что все организмы на Земле происходят от единого генетического предка. Впрочем, в последнее время в митохондриях клеток человека и некоторых других организмов были обнаружены кодоны, не совпадающие с «нормальным» словарём. Разные организмы «предпочитают» разные кодоны для одной и той же аминокислоты, если ее кодируют несколько кодонов. Наибольшее число кодонов с необычными свойствами обнаружено в геноме митохондрий (табл 1). Их наличие представляет собой загадку для ученых.</w:t>
      </w:r>
    </w:p>
    <w:p w:rsidR="007072AD" w:rsidRPr="00D56910" w:rsidRDefault="007072AD" w:rsidP="007072AD">
      <w:pPr>
        <w:widowControl w:val="0"/>
        <w:rPr>
          <w:i/>
          <w:iCs/>
          <w:sz w:val="24"/>
          <w:szCs w:val="24"/>
        </w:rPr>
      </w:pPr>
      <w:r w:rsidRPr="00D56910">
        <w:rPr>
          <w:i/>
          <w:iCs/>
          <w:sz w:val="24"/>
          <w:szCs w:val="24"/>
        </w:rPr>
        <w:t>Таблица 1. Отклонения от «универсального» генетического кода.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68"/>
        <w:gridCol w:w="3120"/>
        <w:gridCol w:w="1080"/>
        <w:gridCol w:w="2008"/>
        <w:gridCol w:w="1580"/>
      </w:tblGrid>
      <w:tr w:rsidR="007072AD" w:rsidRPr="00DA6641" w:rsidTr="00D023F8">
        <w:tc>
          <w:tcPr>
            <w:tcW w:w="1668" w:type="dxa"/>
          </w:tcPr>
          <w:p w:rsidR="007072AD" w:rsidRPr="00DA6641" w:rsidRDefault="007072AD" w:rsidP="00D023F8">
            <w:pPr>
              <w:widowControl w:val="0"/>
              <w:jc w:val="center"/>
              <w:rPr>
                <w:sz w:val="24"/>
                <w:szCs w:val="24"/>
              </w:rPr>
            </w:pPr>
            <w:r w:rsidRPr="00DA6641">
              <w:rPr>
                <w:sz w:val="24"/>
                <w:szCs w:val="24"/>
              </w:rPr>
              <w:t>Геном</w:t>
            </w:r>
          </w:p>
        </w:tc>
        <w:tc>
          <w:tcPr>
            <w:tcW w:w="3120" w:type="dxa"/>
          </w:tcPr>
          <w:p w:rsidR="007072AD" w:rsidRPr="00DA6641" w:rsidRDefault="007072AD" w:rsidP="00D023F8">
            <w:pPr>
              <w:widowControl w:val="0"/>
              <w:jc w:val="center"/>
              <w:rPr>
                <w:sz w:val="24"/>
                <w:szCs w:val="24"/>
              </w:rPr>
            </w:pPr>
            <w:r w:rsidRPr="00DA6641">
              <w:rPr>
                <w:sz w:val="24"/>
                <w:szCs w:val="24"/>
              </w:rPr>
              <w:t>Организм</w:t>
            </w:r>
          </w:p>
        </w:tc>
        <w:tc>
          <w:tcPr>
            <w:tcW w:w="1080" w:type="dxa"/>
          </w:tcPr>
          <w:p w:rsidR="007072AD" w:rsidRPr="00DA6641" w:rsidRDefault="007072AD" w:rsidP="00D023F8">
            <w:pPr>
              <w:widowControl w:val="0"/>
              <w:jc w:val="center"/>
              <w:rPr>
                <w:sz w:val="24"/>
                <w:szCs w:val="24"/>
              </w:rPr>
            </w:pPr>
            <w:r w:rsidRPr="00DA6641">
              <w:rPr>
                <w:sz w:val="24"/>
                <w:szCs w:val="24"/>
              </w:rPr>
              <w:t>Кодон</w:t>
            </w:r>
          </w:p>
        </w:tc>
        <w:tc>
          <w:tcPr>
            <w:tcW w:w="2008" w:type="dxa"/>
          </w:tcPr>
          <w:p w:rsidR="007072AD" w:rsidRPr="00DA6641" w:rsidRDefault="007072AD" w:rsidP="00D023F8">
            <w:pPr>
              <w:widowControl w:val="0"/>
              <w:jc w:val="center"/>
              <w:rPr>
                <w:sz w:val="24"/>
                <w:szCs w:val="24"/>
              </w:rPr>
            </w:pPr>
            <w:r w:rsidRPr="00DA6641">
              <w:rPr>
                <w:sz w:val="24"/>
                <w:szCs w:val="24"/>
              </w:rPr>
              <w:t>Универсальное значение</w:t>
            </w:r>
          </w:p>
        </w:tc>
        <w:tc>
          <w:tcPr>
            <w:tcW w:w="1580" w:type="dxa"/>
          </w:tcPr>
          <w:p w:rsidR="007072AD" w:rsidRPr="00DA6641" w:rsidRDefault="007072AD" w:rsidP="00D023F8">
            <w:pPr>
              <w:widowControl w:val="0"/>
              <w:jc w:val="center"/>
              <w:rPr>
                <w:sz w:val="24"/>
                <w:szCs w:val="24"/>
              </w:rPr>
            </w:pPr>
            <w:r w:rsidRPr="00DA6641">
              <w:rPr>
                <w:sz w:val="24"/>
                <w:szCs w:val="24"/>
              </w:rPr>
              <w:t>Необычное значение</w:t>
            </w:r>
          </w:p>
        </w:tc>
      </w:tr>
      <w:tr w:rsidR="007072AD" w:rsidRPr="00DA6641" w:rsidTr="00D023F8">
        <w:tc>
          <w:tcPr>
            <w:tcW w:w="1668" w:type="dxa"/>
          </w:tcPr>
          <w:p w:rsidR="007072AD" w:rsidRPr="00DA6641" w:rsidRDefault="007072AD" w:rsidP="00D023F8">
            <w:pPr>
              <w:widowControl w:val="0"/>
              <w:rPr>
                <w:sz w:val="24"/>
                <w:szCs w:val="24"/>
              </w:rPr>
            </w:pPr>
            <w:r w:rsidRPr="00DA6641">
              <w:rPr>
                <w:sz w:val="24"/>
                <w:szCs w:val="24"/>
              </w:rPr>
              <w:t xml:space="preserve">Прокариоты </w:t>
            </w:r>
          </w:p>
        </w:tc>
        <w:tc>
          <w:tcPr>
            <w:tcW w:w="3120" w:type="dxa"/>
          </w:tcPr>
          <w:p w:rsidR="007072AD" w:rsidRPr="00DA6641" w:rsidRDefault="007072AD" w:rsidP="00D023F8">
            <w:pPr>
              <w:widowControl w:val="0"/>
              <w:rPr>
                <w:sz w:val="24"/>
                <w:szCs w:val="24"/>
              </w:rPr>
            </w:pPr>
            <w:r w:rsidRPr="00DA6641">
              <w:rPr>
                <w:sz w:val="24"/>
                <w:szCs w:val="24"/>
              </w:rPr>
              <w:t xml:space="preserve">Микоплазмы </w:t>
            </w:r>
          </w:p>
        </w:tc>
        <w:tc>
          <w:tcPr>
            <w:tcW w:w="1080" w:type="dxa"/>
          </w:tcPr>
          <w:p w:rsidR="007072AD" w:rsidRPr="00DA6641" w:rsidRDefault="007072AD" w:rsidP="00D023F8">
            <w:pPr>
              <w:widowControl w:val="0"/>
              <w:rPr>
                <w:sz w:val="24"/>
                <w:szCs w:val="24"/>
              </w:rPr>
            </w:pPr>
            <w:r w:rsidRPr="00DA6641">
              <w:rPr>
                <w:sz w:val="24"/>
                <w:szCs w:val="24"/>
              </w:rPr>
              <w:t>УГА</w:t>
            </w:r>
          </w:p>
        </w:tc>
        <w:tc>
          <w:tcPr>
            <w:tcW w:w="2008" w:type="dxa"/>
          </w:tcPr>
          <w:p w:rsidR="007072AD" w:rsidRPr="00DA6641" w:rsidRDefault="007072AD" w:rsidP="00D023F8">
            <w:pPr>
              <w:widowControl w:val="0"/>
              <w:rPr>
                <w:sz w:val="24"/>
                <w:szCs w:val="24"/>
              </w:rPr>
            </w:pPr>
            <w:r w:rsidRPr="00DA6641">
              <w:rPr>
                <w:sz w:val="24"/>
                <w:szCs w:val="24"/>
              </w:rPr>
              <w:t>СТОП</w:t>
            </w:r>
          </w:p>
        </w:tc>
        <w:tc>
          <w:tcPr>
            <w:tcW w:w="1580" w:type="dxa"/>
          </w:tcPr>
          <w:p w:rsidR="007072AD" w:rsidRPr="00DA6641" w:rsidRDefault="007072AD" w:rsidP="00D023F8">
            <w:pPr>
              <w:widowControl w:val="0"/>
              <w:rPr>
                <w:sz w:val="24"/>
                <w:szCs w:val="24"/>
              </w:rPr>
            </w:pPr>
            <w:r w:rsidRPr="00DA6641">
              <w:rPr>
                <w:sz w:val="24"/>
                <w:szCs w:val="24"/>
              </w:rPr>
              <w:t>Трф</w:t>
            </w:r>
          </w:p>
        </w:tc>
      </w:tr>
      <w:tr w:rsidR="007072AD" w:rsidRPr="00DA6641" w:rsidTr="00D023F8">
        <w:tc>
          <w:tcPr>
            <w:tcW w:w="1668" w:type="dxa"/>
          </w:tcPr>
          <w:p w:rsidR="007072AD" w:rsidRPr="00DA6641" w:rsidRDefault="007072AD" w:rsidP="00D023F8">
            <w:pPr>
              <w:widowControl w:val="0"/>
              <w:rPr>
                <w:sz w:val="24"/>
                <w:szCs w:val="24"/>
              </w:rPr>
            </w:pPr>
            <w:r w:rsidRPr="00DA6641">
              <w:rPr>
                <w:sz w:val="24"/>
                <w:szCs w:val="24"/>
              </w:rPr>
              <w:t>Митохондрии эукарот</w:t>
            </w:r>
          </w:p>
        </w:tc>
        <w:tc>
          <w:tcPr>
            <w:tcW w:w="3120" w:type="dxa"/>
          </w:tcPr>
          <w:p w:rsidR="007072AD" w:rsidRPr="00DA6641" w:rsidRDefault="007072AD" w:rsidP="00D023F8">
            <w:pPr>
              <w:widowControl w:val="0"/>
              <w:rPr>
                <w:sz w:val="24"/>
                <w:szCs w:val="24"/>
              </w:rPr>
            </w:pPr>
            <w:r w:rsidRPr="00DA6641">
              <w:rPr>
                <w:sz w:val="24"/>
                <w:szCs w:val="24"/>
              </w:rPr>
              <w:t>Позвоночные, дрозофила, дрожжи, плесневые грибы, трипаносомы</w:t>
            </w:r>
          </w:p>
          <w:p w:rsidR="007072AD" w:rsidRPr="00DA6641" w:rsidRDefault="007072AD" w:rsidP="00D023F8">
            <w:pPr>
              <w:widowControl w:val="0"/>
              <w:rPr>
                <w:sz w:val="24"/>
                <w:szCs w:val="24"/>
              </w:rPr>
            </w:pPr>
          </w:p>
          <w:p w:rsidR="007072AD" w:rsidRPr="00DA6641" w:rsidRDefault="007072AD" w:rsidP="00D023F8">
            <w:pPr>
              <w:widowControl w:val="0"/>
              <w:rPr>
                <w:sz w:val="24"/>
                <w:szCs w:val="24"/>
              </w:rPr>
            </w:pPr>
            <w:r w:rsidRPr="00DA6641">
              <w:rPr>
                <w:sz w:val="24"/>
                <w:szCs w:val="24"/>
              </w:rPr>
              <w:t xml:space="preserve">Сахаромицеты </w:t>
            </w:r>
          </w:p>
          <w:p w:rsidR="007072AD" w:rsidRPr="00DA6641" w:rsidRDefault="007072AD" w:rsidP="00D023F8">
            <w:pPr>
              <w:widowControl w:val="0"/>
              <w:rPr>
                <w:sz w:val="24"/>
                <w:szCs w:val="24"/>
              </w:rPr>
            </w:pPr>
          </w:p>
          <w:p w:rsidR="007072AD" w:rsidRPr="00DA6641" w:rsidRDefault="007072AD" w:rsidP="00D023F8">
            <w:pPr>
              <w:widowControl w:val="0"/>
              <w:rPr>
                <w:sz w:val="16"/>
                <w:szCs w:val="16"/>
              </w:rPr>
            </w:pPr>
          </w:p>
          <w:p w:rsidR="007072AD" w:rsidRPr="00DA6641" w:rsidRDefault="007072AD" w:rsidP="00D023F8">
            <w:pPr>
              <w:widowControl w:val="0"/>
              <w:rPr>
                <w:sz w:val="24"/>
                <w:szCs w:val="24"/>
              </w:rPr>
            </w:pPr>
            <w:r w:rsidRPr="00DA6641">
              <w:rPr>
                <w:sz w:val="24"/>
                <w:szCs w:val="24"/>
              </w:rPr>
              <w:t>Позвоночные, дрозофила</w:t>
            </w:r>
          </w:p>
          <w:p w:rsidR="007072AD" w:rsidRPr="00DA6641" w:rsidRDefault="007072AD" w:rsidP="00D023F8">
            <w:pPr>
              <w:widowControl w:val="0"/>
              <w:rPr>
                <w:sz w:val="24"/>
                <w:szCs w:val="24"/>
              </w:rPr>
            </w:pPr>
            <w:r w:rsidRPr="00DA664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Морская звезда</w:t>
            </w:r>
          </w:p>
          <w:p w:rsidR="007072AD" w:rsidRPr="00DA6641" w:rsidRDefault="007072AD" w:rsidP="00D023F8">
            <w:pPr>
              <w:widowControl w:val="0"/>
              <w:rPr>
                <w:sz w:val="24"/>
                <w:szCs w:val="24"/>
              </w:rPr>
            </w:pPr>
            <w:r w:rsidRPr="00DA6641">
              <w:rPr>
                <w:sz w:val="24"/>
                <w:szCs w:val="24"/>
              </w:rPr>
              <w:t>Позвоночные</w:t>
            </w:r>
          </w:p>
          <w:p w:rsidR="007072AD" w:rsidRPr="00DA6641" w:rsidRDefault="007072AD" w:rsidP="00D023F8">
            <w:pPr>
              <w:widowControl w:val="0"/>
              <w:rPr>
                <w:sz w:val="24"/>
                <w:szCs w:val="24"/>
              </w:rPr>
            </w:pPr>
          </w:p>
          <w:p w:rsidR="007072AD" w:rsidRPr="00DA6641" w:rsidRDefault="007072AD" w:rsidP="00D023F8">
            <w:pPr>
              <w:widowControl w:val="0"/>
              <w:rPr>
                <w:sz w:val="24"/>
                <w:szCs w:val="24"/>
              </w:rPr>
            </w:pPr>
          </w:p>
          <w:p w:rsidR="007072AD" w:rsidRPr="00DA6641" w:rsidRDefault="007072AD" w:rsidP="00D023F8">
            <w:pPr>
              <w:widowControl w:val="0"/>
              <w:rPr>
                <w:sz w:val="24"/>
                <w:szCs w:val="24"/>
              </w:rPr>
            </w:pPr>
            <w:r w:rsidRPr="00DA6641">
              <w:rPr>
                <w:sz w:val="24"/>
                <w:szCs w:val="24"/>
              </w:rPr>
              <w:t xml:space="preserve">Млекопитающие  </w:t>
            </w:r>
          </w:p>
        </w:tc>
        <w:tc>
          <w:tcPr>
            <w:tcW w:w="1080" w:type="dxa"/>
          </w:tcPr>
          <w:p w:rsidR="007072AD" w:rsidRPr="00DA6641" w:rsidRDefault="007072AD" w:rsidP="00D023F8">
            <w:pPr>
              <w:widowControl w:val="0"/>
              <w:rPr>
                <w:sz w:val="24"/>
                <w:szCs w:val="24"/>
              </w:rPr>
            </w:pPr>
            <w:r w:rsidRPr="00DA6641">
              <w:rPr>
                <w:sz w:val="24"/>
                <w:szCs w:val="24"/>
              </w:rPr>
              <w:lastRenderedPageBreak/>
              <w:t>УГА</w:t>
            </w:r>
          </w:p>
          <w:p w:rsidR="007072AD" w:rsidRPr="00DA6641" w:rsidRDefault="007072AD" w:rsidP="00D023F8">
            <w:pPr>
              <w:widowControl w:val="0"/>
              <w:rPr>
                <w:sz w:val="24"/>
                <w:szCs w:val="24"/>
              </w:rPr>
            </w:pPr>
          </w:p>
          <w:p w:rsidR="007072AD" w:rsidRPr="00DA6641" w:rsidRDefault="007072AD" w:rsidP="00D023F8">
            <w:pPr>
              <w:widowControl w:val="0"/>
              <w:rPr>
                <w:sz w:val="24"/>
                <w:szCs w:val="24"/>
              </w:rPr>
            </w:pPr>
            <w:r w:rsidRPr="00DA6641">
              <w:rPr>
                <w:noProof/>
                <w:sz w:val="24"/>
                <w:szCs w:val="24"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1026" type="#_x0000_t88" style="position:absolute;margin-left:24.85pt;margin-top:3.7pt;width:12pt;height:78.05pt;z-index:251660288"/>
              </w:pict>
            </w:r>
            <w:r w:rsidRPr="00DA6641">
              <w:rPr>
                <w:sz w:val="24"/>
                <w:szCs w:val="24"/>
              </w:rPr>
              <w:t>ЦУУ</w:t>
            </w:r>
          </w:p>
          <w:p w:rsidR="007072AD" w:rsidRPr="00DA6641" w:rsidRDefault="007072AD" w:rsidP="00D023F8">
            <w:pPr>
              <w:widowControl w:val="0"/>
              <w:rPr>
                <w:sz w:val="24"/>
                <w:szCs w:val="24"/>
              </w:rPr>
            </w:pPr>
            <w:r w:rsidRPr="00DA6641">
              <w:rPr>
                <w:sz w:val="24"/>
                <w:szCs w:val="24"/>
              </w:rPr>
              <w:t>ЦУЦ</w:t>
            </w:r>
          </w:p>
          <w:p w:rsidR="007072AD" w:rsidRPr="00DA6641" w:rsidRDefault="007072AD" w:rsidP="00D023F8">
            <w:pPr>
              <w:widowControl w:val="0"/>
              <w:rPr>
                <w:sz w:val="24"/>
                <w:szCs w:val="24"/>
              </w:rPr>
            </w:pPr>
            <w:r w:rsidRPr="00DA6641">
              <w:rPr>
                <w:sz w:val="24"/>
                <w:szCs w:val="24"/>
              </w:rPr>
              <w:t>ЦУА</w:t>
            </w:r>
          </w:p>
          <w:p w:rsidR="007072AD" w:rsidRPr="00DA6641" w:rsidRDefault="007072AD" w:rsidP="00D023F8">
            <w:pPr>
              <w:widowControl w:val="0"/>
              <w:rPr>
                <w:sz w:val="24"/>
                <w:szCs w:val="24"/>
              </w:rPr>
            </w:pPr>
            <w:r w:rsidRPr="00DA6641">
              <w:rPr>
                <w:sz w:val="24"/>
                <w:szCs w:val="24"/>
              </w:rPr>
              <w:lastRenderedPageBreak/>
              <w:t>ЦУГ</w:t>
            </w:r>
          </w:p>
          <w:p w:rsidR="007072AD" w:rsidRPr="00DA6641" w:rsidRDefault="007072AD" w:rsidP="00D023F8">
            <w:pPr>
              <w:widowControl w:val="0"/>
              <w:rPr>
                <w:sz w:val="24"/>
                <w:szCs w:val="24"/>
              </w:rPr>
            </w:pPr>
            <w:r w:rsidRPr="00DA6641">
              <w:rPr>
                <w:sz w:val="24"/>
                <w:szCs w:val="24"/>
              </w:rPr>
              <w:t>ЦГГ</w:t>
            </w:r>
          </w:p>
          <w:p w:rsidR="007072AD" w:rsidRPr="00DA6641" w:rsidRDefault="007072AD" w:rsidP="00D023F8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АУГ         </w:t>
            </w:r>
          </w:p>
          <w:p w:rsidR="007072AD" w:rsidRPr="00DA6641" w:rsidRDefault="007072AD" w:rsidP="00D023F8">
            <w:pPr>
              <w:widowControl w:val="0"/>
              <w:rPr>
                <w:sz w:val="24"/>
                <w:szCs w:val="24"/>
              </w:rPr>
            </w:pPr>
            <w:r w:rsidRPr="00DA6641">
              <w:rPr>
                <w:sz w:val="24"/>
                <w:szCs w:val="24"/>
              </w:rPr>
              <w:t>ААА</w:t>
            </w:r>
          </w:p>
          <w:p w:rsidR="007072AD" w:rsidRPr="00DA6641" w:rsidRDefault="007072AD" w:rsidP="00D023F8">
            <w:pPr>
              <w:widowControl w:val="0"/>
              <w:rPr>
                <w:sz w:val="24"/>
                <w:szCs w:val="24"/>
              </w:rPr>
            </w:pPr>
            <w:r w:rsidRPr="00DA6641">
              <w:rPr>
                <w:noProof/>
                <w:sz w:val="24"/>
                <w:szCs w:val="24"/>
              </w:rPr>
              <w:pict>
                <v:shape id="_x0000_s1027" type="#_x0000_t88" style="position:absolute;margin-left:24.85pt;margin-top:5.7pt;width:12.5pt;height:27pt;z-index:251661312"/>
              </w:pict>
            </w:r>
            <w:r w:rsidRPr="00DA6641">
              <w:rPr>
                <w:sz w:val="24"/>
                <w:szCs w:val="24"/>
              </w:rPr>
              <w:t>АГА</w:t>
            </w:r>
          </w:p>
          <w:p w:rsidR="007072AD" w:rsidRPr="00DA6641" w:rsidRDefault="007072AD" w:rsidP="00D023F8">
            <w:pPr>
              <w:widowControl w:val="0"/>
              <w:rPr>
                <w:sz w:val="24"/>
                <w:szCs w:val="24"/>
              </w:rPr>
            </w:pPr>
            <w:r w:rsidRPr="00DA6641">
              <w:rPr>
                <w:sz w:val="24"/>
                <w:szCs w:val="24"/>
              </w:rPr>
              <w:t>АГГ</w:t>
            </w:r>
          </w:p>
          <w:p w:rsidR="007072AD" w:rsidRPr="00DA6641" w:rsidRDefault="007072AD" w:rsidP="00D023F8">
            <w:pPr>
              <w:widowControl w:val="0"/>
              <w:rPr>
                <w:sz w:val="24"/>
                <w:szCs w:val="24"/>
              </w:rPr>
            </w:pPr>
            <w:r w:rsidRPr="00DA6641">
              <w:rPr>
                <w:noProof/>
                <w:sz w:val="24"/>
                <w:szCs w:val="24"/>
              </w:rPr>
              <w:pict>
                <v:shape id="_x0000_s1028" type="#_x0000_t88" style="position:absolute;margin-left:24.85pt;margin-top:2.55pt;width:18.75pt;height:34.35pt;z-index:251662336"/>
              </w:pict>
            </w:r>
            <w:r w:rsidRPr="00DA6641">
              <w:rPr>
                <w:sz w:val="24"/>
                <w:szCs w:val="24"/>
              </w:rPr>
              <w:t>АУУ</w:t>
            </w:r>
          </w:p>
          <w:p w:rsidR="007072AD" w:rsidRPr="00DA6641" w:rsidRDefault="007072AD" w:rsidP="00D023F8">
            <w:pPr>
              <w:widowControl w:val="0"/>
              <w:rPr>
                <w:sz w:val="24"/>
                <w:szCs w:val="24"/>
              </w:rPr>
            </w:pPr>
            <w:r w:rsidRPr="00DA6641">
              <w:rPr>
                <w:sz w:val="24"/>
                <w:szCs w:val="24"/>
              </w:rPr>
              <w:t>АУЦ</w:t>
            </w:r>
          </w:p>
        </w:tc>
        <w:tc>
          <w:tcPr>
            <w:tcW w:w="2008" w:type="dxa"/>
          </w:tcPr>
          <w:p w:rsidR="007072AD" w:rsidRPr="00DA6641" w:rsidRDefault="007072AD" w:rsidP="00D023F8">
            <w:pPr>
              <w:widowControl w:val="0"/>
              <w:rPr>
                <w:sz w:val="24"/>
                <w:szCs w:val="24"/>
              </w:rPr>
            </w:pPr>
            <w:r w:rsidRPr="00DA6641">
              <w:rPr>
                <w:sz w:val="24"/>
                <w:szCs w:val="24"/>
              </w:rPr>
              <w:lastRenderedPageBreak/>
              <w:t xml:space="preserve">СТОП </w:t>
            </w:r>
          </w:p>
          <w:p w:rsidR="007072AD" w:rsidRPr="00DA6641" w:rsidRDefault="007072AD" w:rsidP="00D023F8">
            <w:pPr>
              <w:widowControl w:val="0"/>
              <w:rPr>
                <w:sz w:val="24"/>
                <w:szCs w:val="24"/>
              </w:rPr>
            </w:pPr>
          </w:p>
          <w:p w:rsidR="007072AD" w:rsidRPr="00DA6641" w:rsidRDefault="007072AD" w:rsidP="00D023F8">
            <w:pPr>
              <w:widowControl w:val="0"/>
              <w:rPr>
                <w:sz w:val="24"/>
                <w:szCs w:val="24"/>
              </w:rPr>
            </w:pPr>
          </w:p>
          <w:p w:rsidR="007072AD" w:rsidRPr="00DA6641" w:rsidRDefault="007072AD" w:rsidP="00D023F8">
            <w:pPr>
              <w:widowControl w:val="0"/>
              <w:rPr>
                <w:sz w:val="24"/>
                <w:szCs w:val="24"/>
              </w:rPr>
            </w:pPr>
            <w:r w:rsidRPr="00DA6641">
              <w:rPr>
                <w:sz w:val="24"/>
                <w:szCs w:val="24"/>
              </w:rPr>
              <w:t xml:space="preserve">Лей </w:t>
            </w:r>
          </w:p>
          <w:p w:rsidR="007072AD" w:rsidRPr="00DA6641" w:rsidRDefault="007072AD" w:rsidP="00D023F8">
            <w:pPr>
              <w:widowControl w:val="0"/>
              <w:rPr>
                <w:sz w:val="24"/>
                <w:szCs w:val="24"/>
              </w:rPr>
            </w:pPr>
          </w:p>
          <w:p w:rsidR="007072AD" w:rsidRPr="00DA6641" w:rsidRDefault="007072AD" w:rsidP="00D023F8">
            <w:pPr>
              <w:widowControl w:val="0"/>
              <w:rPr>
                <w:sz w:val="24"/>
                <w:szCs w:val="24"/>
              </w:rPr>
            </w:pPr>
          </w:p>
          <w:p w:rsidR="007072AD" w:rsidRPr="00DA6641" w:rsidRDefault="007072AD" w:rsidP="00D023F8">
            <w:pPr>
              <w:widowControl w:val="0"/>
              <w:rPr>
                <w:sz w:val="24"/>
                <w:szCs w:val="24"/>
              </w:rPr>
            </w:pPr>
            <w:r w:rsidRPr="00DA6641">
              <w:rPr>
                <w:sz w:val="24"/>
                <w:szCs w:val="24"/>
              </w:rPr>
              <w:t xml:space="preserve">Арг </w:t>
            </w:r>
          </w:p>
          <w:p w:rsidR="007072AD" w:rsidRPr="00DA6641" w:rsidRDefault="007072AD" w:rsidP="00D023F8">
            <w:pPr>
              <w:widowControl w:val="0"/>
              <w:rPr>
                <w:sz w:val="24"/>
                <w:szCs w:val="24"/>
              </w:rPr>
            </w:pPr>
            <w:r w:rsidRPr="00DA6641">
              <w:rPr>
                <w:sz w:val="24"/>
                <w:szCs w:val="24"/>
              </w:rPr>
              <w:t xml:space="preserve">Иле </w:t>
            </w:r>
          </w:p>
          <w:p w:rsidR="007072AD" w:rsidRDefault="007072AD" w:rsidP="00D023F8">
            <w:pPr>
              <w:widowControl w:val="0"/>
              <w:rPr>
                <w:sz w:val="16"/>
                <w:szCs w:val="16"/>
              </w:rPr>
            </w:pPr>
          </w:p>
          <w:p w:rsidR="007072AD" w:rsidRPr="00DA6641" w:rsidRDefault="007072AD" w:rsidP="00D023F8">
            <w:pPr>
              <w:widowControl w:val="0"/>
              <w:rPr>
                <w:sz w:val="16"/>
                <w:szCs w:val="16"/>
              </w:rPr>
            </w:pPr>
          </w:p>
          <w:p w:rsidR="007072AD" w:rsidRPr="00DA6641" w:rsidRDefault="007072AD" w:rsidP="00D023F8">
            <w:pPr>
              <w:widowControl w:val="0"/>
              <w:spacing w:line="480" w:lineRule="auto"/>
              <w:rPr>
                <w:sz w:val="24"/>
                <w:szCs w:val="24"/>
              </w:rPr>
            </w:pPr>
            <w:r w:rsidRPr="00DA6641">
              <w:rPr>
                <w:sz w:val="24"/>
                <w:szCs w:val="24"/>
              </w:rPr>
              <w:t>Лиз</w:t>
            </w:r>
          </w:p>
          <w:p w:rsidR="007072AD" w:rsidRPr="00DA6641" w:rsidRDefault="007072AD" w:rsidP="00D023F8">
            <w:pPr>
              <w:widowControl w:val="0"/>
              <w:spacing w:line="480" w:lineRule="auto"/>
              <w:rPr>
                <w:sz w:val="24"/>
                <w:szCs w:val="24"/>
              </w:rPr>
            </w:pPr>
            <w:r w:rsidRPr="00DA6641">
              <w:rPr>
                <w:sz w:val="24"/>
                <w:szCs w:val="24"/>
              </w:rPr>
              <w:t xml:space="preserve">Арг </w:t>
            </w:r>
          </w:p>
        </w:tc>
        <w:tc>
          <w:tcPr>
            <w:tcW w:w="1580" w:type="dxa"/>
          </w:tcPr>
          <w:p w:rsidR="007072AD" w:rsidRPr="00DA6641" w:rsidRDefault="007072AD" w:rsidP="00D023F8">
            <w:pPr>
              <w:widowControl w:val="0"/>
              <w:rPr>
                <w:sz w:val="24"/>
                <w:szCs w:val="24"/>
              </w:rPr>
            </w:pPr>
            <w:r w:rsidRPr="00DA6641">
              <w:rPr>
                <w:sz w:val="24"/>
                <w:szCs w:val="24"/>
              </w:rPr>
              <w:lastRenderedPageBreak/>
              <w:t>Трф</w:t>
            </w:r>
          </w:p>
          <w:p w:rsidR="007072AD" w:rsidRPr="00DA6641" w:rsidRDefault="007072AD" w:rsidP="00D023F8">
            <w:pPr>
              <w:widowControl w:val="0"/>
              <w:rPr>
                <w:sz w:val="24"/>
                <w:szCs w:val="24"/>
              </w:rPr>
            </w:pPr>
          </w:p>
          <w:p w:rsidR="007072AD" w:rsidRPr="00DA6641" w:rsidRDefault="007072AD" w:rsidP="00D023F8">
            <w:pPr>
              <w:widowControl w:val="0"/>
              <w:rPr>
                <w:sz w:val="24"/>
                <w:szCs w:val="24"/>
              </w:rPr>
            </w:pPr>
          </w:p>
          <w:p w:rsidR="007072AD" w:rsidRPr="00DA6641" w:rsidRDefault="007072AD" w:rsidP="00D023F8">
            <w:pPr>
              <w:widowControl w:val="0"/>
              <w:rPr>
                <w:sz w:val="24"/>
                <w:szCs w:val="24"/>
              </w:rPr>
            </w:pPr>
            <w:r w:rsidRPr="00DA6641">
              <w:rPr>
                <w:sz w:val="24"/>
                <w:szCs w:val="24"/>
              </w:rPr>
              <w:t xml:space="preserve">Тре </w:t>
            </w:r>
          </w:p>
          <w:p w:rsidR="007072AD" w:rsidRPr="00DA6641" w:rsidRDefault="007072AD" w:rsidP="00D023F8">
            <w:pPr>
              <w:widowControl w:val="0"/>
              <w:rPr>
                <w:sz w:val="24"/>
                <w:szCs w:val="24"/>
              </w:rPr>
            </w:pPr>
          </w:p>
          <w:p w:rsidR="007072AD" w:rsidRPr="00DA6641" w:rsidRDefault="007072AD" w:rsidP="00D023F8">
            <w:pPr>
              <w:widowControl w:val="0"/>
              <w:rPr>
                <w:sz w:val="24"/>
                <w:szCs w:val="24"/>
              </w:rPr>
            </w:pPr>
          </w:p>
          <w:p w:rsidR="007072AD" w:rsidRPr="00DA6641" w:rsidRDefault="007072AD" w:rsidP="00D023F8">
            <w:pPr>
              <w:widowControl w:val="0"/>
              <w:rPr>
                <w:sz w:val="24"/>
                <w:szCs w:val="24"/>
              </w:rPr>
            </w:pPr>
            <w:r w:rsidRPr="00DA6641">
              <w:rPr>
                <w:sz w:val="24"/>
                <w:szCs w:val="24"/>
              </w:rPr>
              <w:t>Трф</w:t>
            </w:r>
          </w:p>
          <w:p w:rsidR="007072AD" w:rsidRPr="00DA6641" w:rsidRDefault="007072AD" w:rsidP="00D023F8">
            <w:pPr>
              <w:widowControl w:val="0"/>
              <w:rPr>
                <w:sz w:val="24"/>
                <w:szCs w:val="24"/>
              </w:rPr>
            </w:pPr>
            <w:r w:rsidRPr="00DA6641">
              <w:rPr>
                <w:sz w:val="24"/>
                <w:szCs w:val="24"/>
              </w:rPr>
              <w:t xml:space="preserve">Мет </w:t>
            </w:r>
          </w:p>
          <w:p w:rsidR="007072AD" w:rsidRPr="00DA6641" w:rsidRDefault="007072AD" w:rsidP="00D023F8">
            <w:pPr>
              <w:widowControl w:val="0"/>
              <w:rPr>
                <w:sz w:val="16"/>
                <w:szCs w:val="16"/>
              </w:rPr>
            </w:pPr>
          </w:p>
          <w:p w:rsidR="007072AD" w:rsidRPr="00DA6641" w:rsidRDefault="007072AD" w:rsidP="00D023F8">
            <w:pPr>
              <w:widowControl w:val="0"/>
              <w:rPr>
                <w:sz w:val="16"/>
                <w:szCs w:val="16"/>
              </w:rPr>
            </w:pPr>
          </w:p>
          <w:p w:rsidR="007072AD" w:rsidRPr="00DA6641" w:rsidRDefault="007072AD" w:rsidP="00D023F8">
            <w:pPr>
              <w:widowControl w:val="0"/>
              <w:spacing w:line="480" w:lineRule="auto"/>
              <w:rPr>
                <w:sz w:val="24"/>
                <w:szCs w:val="24"/>
              </w:rPr>
            </w:pPr>
            <w:r w:rsidRPr="00DA6641">
              <w:rPr>
                <w:sz w:val="24"/>
                <w:szCs w:val="24"/>
              </w:rPr>
              <w:t xml:space="preserve">Асп </w:t>
            </w:r>
          </w:p>
          <w:p w:rsidR="007072AD" w:rsidRPr="00DA6641" w:rsidRDefault="007072AD" w:rsidP="00D023F8">
            <w:pPr>
              <w:widowControl w:val="0"/>
              <w:spacing w:line="480" w:lineRule="auto"/>
              <w:rPr>
                <w:sz w:val="24"/>
                <w:szCs w:val="24"/>
              </w:rPr>
            </w:pPr>
            <w:r w:rsidRPr="00DA6641">
              <w:rPr>
                <w:sz w:val="24"/>
                <w:szCs w:val="24"/>
              </w:rPr>
              <w:t>СТОП</w:t>
            </w:r>
          </w:p>
          <w:p w:rsidR="007072AD" w:rsidRPr="00DA6641" w:rsidRDefault="007072AD" w:rsidP="00D023F8">
            <w:pPr>
              <w:widowControl w:val="0"/>
              <w:rPr>
                <w:sz w:val="24"/>
                <w:szCs w:val="24"/>
              </w:rPr>
            </w:pPr>
          </w:p>
        </w:tc>
      </w:tr>
      <w:tr w:rsidR="007072AD" w:rsidRPr="00DA6641" w:rsidTr="00D023F8">
        <w:tc>
          <w:tcPr>
            <w:tcW w:w="1668" w:type="dxa"/>
          </w:tcPr>
          <w:p w:rsidR="007072AD" w:rsidRPr="00DA6641" w:rsidRDefault="007072AD" w:rsidP="00D023F8">
            <w:pPr>
              <w:widowControl w:val="0"/>
              <w:rPr>
                <w:sz w:val="24"/>
                <w:szCs w:val="24"/>
              </w:rPr>
            </w:pPr>
            <w:r w:rsidRPr="00DA6641">
              <w:rPr>
                <w:sz w:val="24"/>
                <w:szCs w:val="24"/>
              </w:rPr>
              <w:lastRenderedPageBreak/>
              <w:t>Ядро эукариот</w:t>
            </w:r>
          </w:p>
        </w:tc>
        <w:tc>
          <w:tcPr>
            <w:tcW w:w="3120" w:type="dxa"/>
          </w:tcPr>
          <w:p w:rsidR="007072AD" w:rsidRPr="00DA6641" w:rsidRDefault="007072AD" w:rsidP="00D023F8">
            <w:pPr>
              <w:widowControl w:val="0"/>
              <w:rPr>
                <w:sz w:val="24"/>
                <w:szCs w:val="24"/>
              </w:rPr>
            </w:pPr>
            <w:r w:rsidRPr="00DA6641">
              <w:rPr>
                <w:sz w:val="24"/>
                <w:szCs w:val="24"/>
              </w:rPr>
              <w:t>Ресничные инфузории</w:t>
            </w:r>
          </w:p>
        </w:tc>
        <w:tc>
          <w:tcPr>
            <w:tcW w:w="1080" w:type="dxa"/>
          </w:tcPr>
          <w:p w:rsidR="007072AD" w:rsidRPr="00DA6641" w:rsidRDefault="007072AD" w:rsidP="00D023F8">
            <w:pPr>
              <w:widowControl w:val="0"/>
              <w:rPr>
                <w:sz w:val="24"/>
                <w:szCs w:val="24"/>
              </w:rPr>
            </w:pPr>
            <w:r w:rsidRPr="00DA6641">
              <w:rPr>
                <w:sz w:val="24"/>
                <w:szCs w:val="24"/>
              </w:rPr>
              <w:t>УАА</w:t>
            </w:r>
          </w:p>
        </w:tc>
        <w:tc>
          <w:tcPr>
            <w:tcW w:w="2008" w:type="dxa"/>
          </w:tcPr>
          <w:p w:rsidR="007072AD" w:rsidRPr="00DA6641" w:rsidRDefault="007072AD" w:rsidP="00D023F8">
            <w:pPr>
              <w:widowControl w:val="0"/>
              <w:rPr>
                <w:sz w:val="24"/>
                <w:szCs w:val="24"/>
              </w:rPr>
            </w:pPr>
            <w:r w:rsidRPr="00DA6641">
              <w:rPr>
                <w:sz w:val="24"/>
                <w:szCs w:val="24"/>
              </w:rPr>
              <w:t>СТОП</w:t>
            </w:r>
          </w:p>
        </w:tc>
        <w:tc>
          <w:tcPr>
            <w:tcW w:w="1580" w:type="dxa"/>
          </w:tcPr>
          <w:p w:rsidR="007072AD" w:rsidRPr="00DA6641" w:rsidRDefault="007072AD" w:rsidP="00D023F8">
            <w:pPr>
              <w:widowControl w:val="0"/>
              <w:rPr>
                <w:sz w:val="24"/>
                <w:szCs w:val="24"/>
              </w:rPr>
            </w:pPr>
            <w:r w:rsidRPr="00DA6641">
              <w:rPr>
                <w:sz w:val="24"/>
                <w:szCs w:val="24"/>
              </w:rPr>
              <w:t xml:space="preserve">Глн </w:t>
            </w:r>
          </w:p>
        </w:tc>
      </w:tr>
    </w:tbl>
    <w:p w:rsidR="007072AD" w:rsidRPr="00AA1CC8" w:rsidRDefault="007072AD" w:rsidP="007072AD">
      <w:pPr>
        <w:spacing w:after="0" w:line="240" w:lineRule="auto"/>
        <w:rPr>
          <w:i/>
          <w:sz w:val="24"/>
          <w:szCs w:val="24"/>
        </w:rPr>
      </w:pPr>
      <w:r w:rsidRPr="00AA1CC8">
        <w:rPr>
          <w:i/>
          <w:sz w:val="24"/>
          <w:szCs w:val="24"/>
        </w:rPr>
        <w:t>7. Помехоустойчивость</w:t>
      </w:r>
    </w:p>
    <w:p w:rsidR="007072AD" w:rsidRPr="00FB4A24" w:rsidRDefault="007072AD" w:rsidP="007072AD">
      <w:pPr>
        <w:spacing w:after="0" w:line="240" w:lineRule="auto"/>
        <w:rPr>
          <w:sz w:val="24"/>
          <w:szCs w:val="24"/>
        </w:rPr>
      </w:pPr>
      <w:r w:rsidRPr="008F6FC6">
        <w:rPr>
          <w:i/>
          <w:sz w:val="24"/>
          <w:szCs w:val="24"/>
        </w:rPr>
        <w:t>Мутации замен нуклеотидов, не приводящие к смене класса кодируемой аминокислоты, называют консервативными.</w:t>
      </w:r>
      <w:r w:rsidRPr="00FB4A24">
        <w:rPr>
          <w:sz w:val="24"/>
          <w:szCs w:val="24"/>
        </w:rPr>
        <w:t xml:space="preserve"> </w:t>
      </w:r>
      <w:r w:rsidRPr="008F6FC6">
        <w:rPr>
          <w:i/>
          <w:sz w:val="24"/>
          <w:szCs w:val="24"/>
        </w:rPr>
        <w:t>Мутации замен нуклеотидов, приводящие к смене класса кодируемой аминокислоты, называют радикальными.</w:t>
      </w:r>
      <w:r>
        <w:rPr>
          <w:sz w:val="24"/>
          <w:szCs w:val="24"/>
        </w:rPr>
        <w:t xml:space="preserve"> </w:t>
      </w:r>
      <w:r w:rsidRPr="00FB4A24">
        <w:rPr>
          <w:sz w:val="24"/>
          <w:szCs w:val="24"/>
        </w:rPr>
        <w:t>В каждом триплете можно провести 9 однократных замен. Общее количество возможных замен нуклеотидов - 61 по 9 = 549. Из них: 23 замены нуклеотидов приводят к появлению ко</w:t>
      </w:r>
      <w:r>
        <w:rPr>
          <w:sz w:val="24"/>
          <w:szCs w:val="24"/>
        </w:rPr>
        <w:t>донов - терминаторов трансляции,</w:t>
      </w:r>
      <w:r w:rsidRPr="00FB4A24">
        <w:rPr>
          <w:sz w:val="24"/>
          <w:szCs w:val="24"/>
        </w:rPr>
        <w:t xml:space="preserve"> 134 замены не мен</w:t>
      </w:r>
      <w:r>
        <w:rPr>
          <w:sz w:val="24"/>
          <w:szCs w:val="24"/>
        </w:rPr>
        <w:t>яют кодируемую аминокислоту,</w:t>
      </w:r>
      <w:r w:rsidRPr="00FB4A24">
        <w:rPr>
          <w:sz w:val="24"/>
          <w:szCs w:val="24"/>
        </w:rPr>
        <w:t xml:space="preserve"> 230 замен не меняют класс кодируемой аминокислоты. 162 замены приводят к смене класса аминокислоты, т.е. являются радикальными</w:t>
      </w:r>
      <w:r>
        <w:rPr>
          <w:sz w:val="24"/>
          <w:szCs w:val="24"/>
        </w:rPr>
        <w:t xml:space="preserve">. Из 183 замен 3-его нуклеотида </w:t>
      </w:r>
      <w:r w:rsidRPr="00FB4A24">
        <w:rPr>
          <w:sz w:val="24"/>
          <w:szCs w:val="24"/>
        </w:rPr>
        <w:t xml:space="preserve"> 7 приводят к появлению терминаторов трансляции, а 176 - консервативны. Из 183 замен 1-ого нуклеотида, 9 приводят к появлению терминаторов, 114 - консервативны и 60 - радикальны. Из 183 замен 2-го нуклеотида, 7 приводят к появлению терминаторов, 74 - консервативны, 102 - радикальны. Итак: 364/162</w:t>
      </w:r>
      <w:r>
        <w:rPr>
          <w:sz w:val="24"/>
          <w:szCs w:val="24"/>
        </w:rPr>
        <w:t xml:space="preserve"> </w:t>
      </w:r>
      <w:r w:rsidRPr="00FB4A24">
        <w:rPr>
          <w:sz w:val="24"/>
          <w:szCs w:val="24"/>
        </w:rPr>
        <w:t>=</w:t>
      </w:r>
      <w:r>
        <w:rPr>
          <w:sz w:val="24"/>
          <w:szCs w:val="24"/>
        </w:rPr>
        <w:t xml:space="preserve"> </w:t>
      </w:r>
      <w:r w:rsidRPr="00FB4A24">
        <w:rPr>
          <w:sz w:val="24"/>
          <w:szCs w:val="24"/>
        </w:rPr>
        <w:t xml:space="preserve">2.25 (отношение числа консервативных замен к числу радикальных замен) - показатель помехоустойчивости генетического кода. </w:t>
      </w:r>
    </w:p>
    <w:p w:rsidR="007072AD" w:rsidRPr="008F6FC6" w:rsidRDefault="007072AD" w:rsidP="007072AD">
      <w:pPr>
        <w:pStyle w:val="a8"/>
        <w:rPr>
          <w:i/>
          <w:sz w:val="24"/>
          <w:szCs w:val="24"/>
        </w:rPr>
      </w:pPr>
      <w:r w:rsidRPr="008F6FC6">
        <w:rPr>
          <w:i/>
          <w:sz w:val="24"/>
          <w:szCs w:val="24"/>
        </w:rPr>
        <w:t>8. Неперекрываемость</w:t>
      </w:r>
    </w:p>
    <w:p w:rsidR="007072AD" w:rsidRDefault="007072AD" w:rsidP="007072AD">
      <w:pPr>
        <w:pStyle w:val="a8"/>
        <w:rPr>
          <w:sz w:val="24"/>
          <w:szCs w:val="24"/>
        </w:rPr>
      </w:pPr>
      <w:r w:rsidRPr="008F6FC6">
        <w:rPr>
          <w:sz w:val="24"/>
          <w:szCs w:val="24"/>
        </w:rPr>
        <w:t>В 1956</w:t>
      </w:r>
      <w:r>
        <w:rPr>
          <w:sz w:val="24"/>
          <w:szCs w:val="24"/>
        </w:rPr>
        <w:t xml:space="preserve"> </w:t>
      </w:r>
      <w:r w:rsidRPr="008F6FC6">
        <w:rPr>
          <w:sz w:val="24"/>
          <w:szCs w:val="24"/>
        </w:rPr>
        <w:t>г. Георгий Гамов предложил вариант перекрыв</w:t>
      </w:r>
      <w:r>
        <w:rPr>
          <w:sz w:val="24"/>
          <w:szCs w:val="24"/>
        </w:rPr>
        <w:t>аемого кода. Согласно ему</w:t>
      </w:r>
      <w:r w:rsidRPr="008F6FC6">
        <w:rPr>
          <w:sz w:val="24"/>
          <w:szCs w:val="24"/>
        </w:rPr>
        <w:t xml:space="preserve"> каждый нуклеотид, начиная с третьего в гене, входит в состав 3-х кодонов. Когда генетический код был расшифрован, оказалось, что он </w:t>
      </w:r>
      <w:r w:rsidRPr="008F6FC6">
        <w:rPr>
          <w:i/>
          <w:sz w:val="24"/>
          <w:szCs w:val="24"/>
        </w:rPr>
        <w:t>неперекрываем</w:t>
      </w:r>
      <w:r w:rsidRPr="008F6FC6">
        <w:rPr>
          <w:sz w:val="24"/>
          <w:szCs w:val="24"/>
        </w:rPr>
        <w:t>, т.е. каждый нуклеотид входит в состав лишь одного кодона. Достоинства перекрываемого генетического кода: компактность, меньшая зависимость структуры белка от вставки или делеции нуклеотида. Недостаток: большая зависимость структуры белка от замены нуклеотида и ограничение на соседей. В 1976</w:t>
      </w:r>
      <w:r>
        <w:rPr>
          <w:sz w:val="24"/>
          <w:szCs w:val="24"/>
        </w:rPr>
        <w:t xml:space="preserve"> </w:t>
      </w:r>
      <w:r w:rsidRPr="008F6FC6">
        <w:rPr>
          <w:sz w:val="24"/>
          <w:szCs w:val="24"/>
        </w:rPr>
        <w:t xml:space="preserve">г. была секвенирована ДНК фага φХ174. У него одноцепочечная кольцевая ДНК, состоящая из 5375 нуклеотидов. Было известно, что фаг кодирует 9 белков. Для 6 из них были определены гены, располагающиеся друг за другом. Выяснилось, что есть перекрывание. Ген Е полностью находится внутри гена D. Его инициирующий кодон появляется в результате сдвига считывания на один нуклеотид. Ген J начинается там, где кончается ген D. Инициирующий кодон гена J перекрывается с терминирующим кодоном гена D в результате сдвига на два нуклеотида. Конструкция называется "сдвиг рамки считывания" на число нуклеотидов, некратное трем. На сегодняшний день перекрывание показано только для нескольких фагов. </w:t>
      </w:r>
    </w:p>
    <w:p w:rsidR="007072AD" w:rsidRDefault="007072AD" w:rsidP="007072AD">
      <w:pPr>
        <w:pStyle w:val="a8"/>
        <w:rPr>
          <w:sz w:val="24"/>
          <w:szCs w:val="24"/>
        </w:rPr>
      </w:pPr>
    </w:p>
    <w:p w:rsidR="007072AD" w:rsidRPr="008F6FC6" w:rsidRDefault="007072AD" w:rsidP="007072AD">
      <w:pPr>
        <w:pStyle w:val="a8"/>
        <w:rPr>
          <w:sz w:val="24"/>
          <w:szCs w:val="24"/>
        </w:rPr>
      </w:pPr>
      <w:r w:rsidRPr="008F6FC6">
        <w:rPr>
          <w:sz w:val="24"/>
          <w:szCs w:val="24"/>
        </w:rPr>
        <w:t xml:space="preserve">Последовательность из трех букв в кодонах и представляет графическое выражение кода генетического, т.е. код </w:t>
      </w:r>
      <w:r w:rsidRPr="008F6FC6">
        <w:rPr>
          <w:iCs/>
          <w:sz w:val="24"/>
          <w:szCs w:val="24"/>
        </w:rPr>
        <w:t>триплетен</w:t>
      </w:r>
      <w:r w:rsidRPr="008F6FC6">
        <w:rPr>
          <w:sz w:val="24"/>
          <w:szCs w:val="24"/>
        </w:rPr>
        <w:t xml:space="preserve">.  В каждом гене триплеты считываются с фиксированной точки, т.е. кодоны не отделены друг от друга  “запятыми”. Генетический код обладает рядом особенностей. Во-первых, в коде отсутствуют «знаки препинания», то есть сигналы, показывающие начало и конец кодонов. Во-вторых, 3 нуклеотидных триплета (УАГ, УАА, </w:t>
      </w:r>
      <w:r w:rsidRPr="008F6FC6">
        <w:rPr>
          <w:sz w:val="24"/>
          <w:szCs w:val="24"/>
        </w:rPr>
        <w:lastRenderedPageBreak/>
        <w:t xml:space="preserve">УГА) не соответствуют никакой аминокислоте, а обозначают конец полипептидной цепи, а кодон АУГ сигнализирует о начале цепи либо (если он в середине последовательности) об аминокислоте метионине. Многие аминокислоты могут кодироваться несколькими различными кодонами. 61 кодон из 64 кодирует определенные аминокислоты, а 3 т. н. </w:t>
      </w:r>
      <w:r w:rsidRPr="008F6FC6">
        <w:rPr>
          <w:iCs/>
          <w:sz w:val="24"/>
          <w:szCs w:val="24"/>
        </w:rPr>
        <w:t>стоп-кодона</w:t>
      </w:r>
      <w:r w:rsidRPr="008F6FC6">
        <w:rPr>
          <w:sz w:val="24"/>
          <w:szCs w:val="24"/>
        </w:rPr>
        <w:t xml:space="preserve"> определяют окончание синтеза полипептидной цепи. Код называется вырожденным, т. к. несколько кодонов могут кодировать одну и ту же аминокислоту, но он не является двусмысленным, поскольку один и тот же кодон не способен кодировать 2 различные аминокислоты. Это свойство генетического кода называется </w:t>
      </w:r>
      <w:r w:rsidRPr="008F6FC6">
        <w:rPr>
          <w:iCs/>
          <w:sz w:val="24"/>
          <w:szCs w:val="24"/>
        </w:rPr>
        <w:t>однозначностью</w:t>
      </w:r>
      <w:r w:rsidRPr="008F6FC6">
        <w:rPr>
          <w:sz w:val="24"/>
          <w:szCs w:val="24"/>
        </w:rPr>
        <w:t>. Для кодирования многих аминокислот не имеет значения, какое основание (</w:t>
      </w:r>
      <w:r w:rsidRPr="008F6FC6">
        <w:rPr>
          <w:sz w:val="24"/>
          <w:szCs w:val="24"/>
          <w:lang/>
        </w:rPr>
        <w:t>U</w:t>
      </w:r>
      <w:r w:rsidRPr="008F6FC6">
        <w:rPr>
          <w:sz w:val="24"/>
          <w:szCs w:val="24"/>
        </w:rPr>
        <w:t xml:space="preserve">, </w:t>
      </w:r>
      <w:r w:rsidRPr="008F6FC6">
        <w:rPr>
          <w:sz w:val="24"/>
          <w:szCs w:val="24"/>
          <w:lang/>
        </w:rPr>
        <w:t>C</w:t>
      </w:r>
      <w:r w:rsidRPr="008F6FC6">
        <w:rPr>
          <w:sz w:val="24"/>
          <w:szCs w:val="24"/>
        </w:rPr>
        <w:t xml:space="preserve">, </w:t>
      </w:r>
      <w:r w:rsidRPr="008F6FC6">
        <w:rPr>
          <w:sz w:val="24"/>
          <w:szCs w:val="24"/>
          <w:lang/>
        </w:rPr>
        <w:t>A</w:t>
      </w:r>
      <w:r w:rsidRPr="008F6FC6">
        <w:rPr>
          <w:sz w:val="24"/>
          <w:szCs w:val="24"/>
        </w:rPr>
        <w:t xml:space="preserve">, </w:t>
      </w:r>
      <w:r w:rsidRPr="008F6FC6">
        <w:rPr>
          <w:sz w:val="24"/>
          <w:szCs w:val="24"/>
          <w:lang/>
        </w:rPr>
        <w:t>G</w:t>
      </w:r>
      <w:r w:rsidRPr="008F6FC6">
        <w:rPr>
          <w:sz w:val="24"/>
          <w:szCs w:val="24"/>
        </w:rPr>
        <w:t xml:space="preserve">) занимает третье положение в кодонах. Следовательно, мутации, состоящие в замене оснований в третьем положении кодонов, в большинстве случаев не будут проявляться. Одним из важнейших свойств ген кода поначалу считалась его </w:t>
      </w:r>
      <w:r w:rsidRPr="008F6FC6">
        <w:rPr>
          <w:iCs/>
          <w:sz w:val="24"/>
          <w:szCs w:val="24"/>
        </w:rPr>
        <w:t>универсальность</w:t>
      </w:r>
      <w:r w:rsidRPr="008F6FC6">
        <w:rPr>
          <w:sz w:val="24"/>
          <w:szCs w:val="24"/>
        </w:rPr>
        <w:t xml:space="preserve">. </w:t>
      </w:r>
    </w:p>
    <w:p w:rsidR="007072AD" w:rsidRPr="00D56910" w:rsidRDefault="007072AD" w:rsidP="007072AD">
      <w:pPr>
        <w:ind w:right="-120" w:firstLine="708"/>
        <w:rPr>
          <w:sz w:val="24"/>
          <w:szCs w:val="24"/>
        </w:rPr>
      </w:pPr>
      <w:r w:rsidRPr="00D56910">
        <w:rPr>
          <w:sz w:val="24"/>
          <w:szCs w:val="24"/>
        </w:rPr>
        <w:t>Итак, все организмы обладают принципиально одинаковой системой записи наследственной информа</w:t>
      </w:r>
      <w:r>
        <w:rPr>
          <w:sz w:val="24"/>
          <w:szCs w:val="24"/>
        </w:rPr>
        <w:t>ции</w:t>
      </w:r>
      <w:r w:rsidRPr="00D56910">
        <w:rPr>
          <w:sz w:val="24"/>
          <w:szCs w:val="24"/>
        </w:rPr>
        <w:t>, в которой главную роль играет генетический код.</w:t>
      </w:r>
    </w:p>
    <w:p w:rsidR="0007201C" w:rsidRDefault="0007201C"/>
    <w:sectPr w:rsidR="0007201C" w:rsidSect="005C183E">
      <w:footerReference w:type="default" r:id="rId6"/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F3F" w:rsidRDefault="007072AD" w:rsidP="00602BAB">
    <w:pPr>
      <w:pStyle w:val="a5"/>
      <w:framePr w:wrap="auto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101F3F" w:rsidRDefault="007072AD" w:rsidP="009C5FC6">
    <w:pPr>
      <w:pStyle w:val="a5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072AD"/>
    <w:rsid w:val="0007201C"/>
    <w:rsid w:val="00245369"/>
    <w:rsid w:val="00296503"/>
    <w:rsid w:val="006804E1"/>
    <w:rsid w:val="007072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2AD"/>
    <w:pPr>
      <w:spacing w:after="180" w:line="271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72AD"/>
    <w:pPr>
      <w:spacing w:after="0" w:line="240" w:lineRule="auto"/>
    </w:pPr>
    <w:rPr>
      <w:rFonts w:ascii="Tahoma" w:eastAsiaTheme="minorHAnsi" w:hAnsi="Tahoma" w:cs="Tahoma"/>
      <w:color w:val="auto"/>
      <w:kern w:val="0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7072AD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rsid w:val="007072A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072AD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character" w:styleId="a7">
    <w:name w:val="page number"/>
    <w:basedOn w:val="a0"/>
    <w:uiPriority w:val="99"/>
    <w:rsid w:val="007072AD"/>
  </w:style>
  <w:style w:type="paragraph" w:styleId="a8">
    <w:name w:val="No Spacing"/>
    <w:uiPriority w:val="1"/>
    <w:qFormat/>
    <w:rsid w:val="007072AD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1450</Words>
  <Characters>8266</Characters>
  <Application>Microsoft Office Word</Application>
  <DocSecurity>0</DocSecurity>
  <Lines>68</Lines>
  <Paragraphs>19</Paragraphs>
  <ScaleCrop>false</ScaleCrop>
  <Company>Дом</Company>
  <LinksUpToDate>false</LinksUpToDate>
  <CharactersWithSpaces>9697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</dc:creator>
  <cp:keywords/>
  <dc:description/>
  <cp:lastModifiedBy>Лидия</cp:lastModifiedBy>
  <cp:revision>1</cp:revision>
  <dcterms:created xsi:type="dcterms:W3CDTF">2009-05-31T09:26:00Z</dcterms:created>
  <dcterms:modified xsi:type="dcterms:W3CDTF">2009-05-31T09:27:00Z</dcterms:modified>
</cp:coreProperties>
</file>