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320" w:rsidRPr="00147F79" w:rsidRDefault="00C16320" w:rsidP="00C16320">
      <w:pPr>
        <w:rPr>
          <w:rFonts w:ascii="Calibri" w:hAnsi="Calibri"/>
          <w:b/>
          <w:bCs/>
          <w:i/>
          <w:iCs/>
          <w:sz w:val="36"/>
        </w:rPr>
      </w:pP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-130175</wp:posOffset>
            </wp:positionV>
            <wp:extent cx="3654425" cy="4345940"/>
            <wp:effectExtent l="38100" t="19050" r="22225" b="165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345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F79">
        <w:rPr>
          <w:rFonts w:ascii="Calibri" w:hAnsi="Calibri"/>
          <w:b/>
          <w:bCs/>
          <w:i/>
          <w:iCs/>
          <w:sz w:val="36"/>
        </w:rPr>
        <w:t>Онтогенез</w:t>
      </w:r>
    </w:p>
    <w:p w:rsidR="00C16320" w:rsidRPr="00147F79" w:rsidRDefault="003B3599" w:rsidP="00C16320">
      <w:pPr>
        <w:rPr>
          <w:bCs/>
          <w:i/>
          <w:iCs/>
        </w:rPr>
      </w:pPr>
      <w:r w:rsidRPr="003B359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65.55pt;margin-top:35.9pt;width:142.55pt;height:80.1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<v:textbox>
              <w:txbxContent>
                <w:p w:rsidR="00C16320" w:rsidRDefault="00C16320" w:rsidP="00C16320">
                  <w:pPr>
                    <w:rPr>
                      <w:rFonts w:ascii="Calibri" w:hAnsi="Calibri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iCs/>
                      <w:sz w:val="20"/>
                      <w:szCs w:val="20"/>
                    </w:rPr>
                    <w:t xml:space="preserve">Рис 3. </w:t>
                  </w:r>
                  <w:r w:rsidRPr="00147F79">
                    <w:rPr>
                      <w:rFonts w:ascii="Calibri" w:hAnsi="Calibri"/>
                      <w:iCs/>
                      <w:sz w:val="20"/>
                      <w:szCs w:val="20"/>
                    </w:rPr>
                    <w:t>Способы гаструляции</w:t>
                  </w:r>
                  <w:r w:rsidRPr="00147F79">
                    <w:rPr>
                      <w:rFonts w:ascii="Calibri" w:hAnsi="Calibri"/>
                      <w:i/>
                      <w:iCs/>
                      <w:sz w:val="20"/>
                      <w:szCs w:val="20"/>
                    </w:rPr>
                    <w:t xml:space="preserve">: </w:t>
                  </w:r>
                </w:p>
                <w:p w:rsidR="00C16320" w:rsidRDefault="00C16320" w:rsidP="00C16320">
                  <w:pPr>
                    <w:rPr>
                      <w:rFonts w:ascii="Calibri" w:hAnsi="Calibri"/>
                      <w:i/>
                      <w:sz w:val="20"/>
                      <w:szCs w:val="20"/>
                    </w:rPr>
                  </w:pPr>
                  <w:r w:rsidRPr="00147F79">
                    <w:rPr>
                      <w:rFonts w:ascii="Calibri" w:hAnsi="Calibri"/>
                      <w:i/>
                      <w:sz w:val="20"/>
                      <w:szCs w:val="20"/>
                    </w:rPr>
                    <w:t>А – иммиграция клеток,</w:t>
                  </w:r>
                  <w:r w:rsidRPr="00147F79">
                    <w:rPr>
                      <w:rFonts w:ascii="Calibri" w:hAnsi="Calibri"/>
                      <w:i/>
                      <w:sz w:val="20"/>
                      <w:szCs w:val="20"/>
                    </w:rPr>
                    <w:tab/>
                  </w:r>
                </w:p>
                <w:p w:rsidR="00C16320" w:rsidRDefault="00C16320" w:rsidP="00C16320">
                  <w:pPr>
                    <w:rPr>
                      <w:rFonts w:ascii="Calibri" w:hAnsi="Calibri"/>
                      <w:i/>
                      <w:sz w:val="20"/>
                      <w:szCs w:val="20"/>
                    </w:rPr>
                  </w:pPr>
                  <w:proofErr w:type="gramStart"/>
                  <w:r w:rsidRPr="00147F79">
                    <w:rPr>
                      <w:rFonts w:ascii="Calibri" w:hAnsi="Calibri"/>
                      <w:i/>
                      <w:sz w:val="20"/>
                      <w:szCs w:val="20"/>
                    </w:rPr>
                    <w:t>Б</w:t>
                  </w:r>
                  <w:proofErr w:type="gramEnd"/>
                  <w:r w:rsidRPr="00147F79">
                    <w:rPr>
                      <w:rFonts w:ascii="Calibri" w:hAnsi="Calibri"/>
                      <w:i/>
                      <w:sz w:val="20"/>
                      <w:szCs w:val="20"/>
                    </w:rPr>
                    <w:t xml:space="preserve"> – поперечное деление клеток, </w:t>
                  </w:r>
                </w:p>
                <w:p w:rsidR="00C16320" w:rsidRPr="00147F79" w:rsidRDefault="00C16320" w:rsidP="00C16320">
                  <w:pPr>
                    <w:rPr>
                      <w:rFonts w:ascii="Calibri" w:hAnsi="Calibri"/>
                      <w:i/>
                      <w:sz w:val="20"/>
                      <w:szCs w:val="20"/>
                    </w:rPr>
                  </w:pPr>
                  <w:r w:rsidRPr="00147F79">
                    <w:rPr>
                      <w:rFonts w:ascii="Calibri" w:hAnsi="Calibri"/>
                      <w:i/>
                      <w:sz w:val="20"/>
                      <w:szCs w:val="20"/>
                    </w:rPr>
                    <w:t>В, Г – инвагинация.</w:t>
                  </w:r>
                  <w:r w:rsidRPr="00147F79">
                    <w:rPr>
                      <w:rFonts w:ascii="Calibri" w:hAnsi="Calibri"/>
                      <w:sz w:val="20"/>
                      <w:szCs w:val="20"/>
                    </w:rPr>
                    <w:t xml:space="preserve">       </w:t>
                  </w:r>
                </w:p>
              </w:txbxContent>
            </v:textbox>
          </v:shape>
        </w:pict>
      </w:r>
      <w:r w:rsidR="00C16320">
        <w:rPr>
          <w:i/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302895</wp:posOffset>
            </wp:positionV>
            <wp:extent cx="4451350" cy="1285240"/>
            <wp:effectExtent l="19050" t="19050" r="25400" b="1016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8ECBF"/>
                        </a:clrFrom>
                        <a:clrTo>
                          <a:srgbClr val="F8ECBF">
                            <a:alpha val="0"/>
                          </a:srgbClr>
                        </a:clrTo>
                      </a:clrChange>
                      <a:lum bright="-12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12852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320" w:rsidRPr="00147F79">
        <w:rPr>
          <w:rFonts w:ascii="Calibri" w:hAnsi="Calibri"/>
          <w:bCs/>
          <w:i/>
          <w:iCs/>
        </w:rPr>
        <w:tab/>
      </w:r>
      <w:r w:rsidR="00C16320" w:rsidRPr="00147F79">
        <w:rPr>
          <w:rFonts w:ascii="Calibri" w:hAnsi="Calibri"/>
          <w:bCs/>
          <w:i/>
        </w:rPr>
        <w:t>1. Дробление</w:t>
      </w:r>
      <w:r w:rsidR="00C16320" w:rsidRPr="00147F79">
        <w:rPr>
          <w:rFonts w:ascii="Calibri" w:hAnsi="Calibri"/>
          <w:bCs/>
          <w:i/>
        </w:rPr>
        <w:tab/>
      </w:r>
      <w:r w:rsidR="00C16320" w:rsidRPr="00147F79">
        <w:rPr>
          <w:rFonts w:ascii="Calibri" w:hAnsi="Calibri"/>
          <w:bCs/>
          <w:i/>
        </w:rPr>
        <w:tab/>
      </w:r>
      <w:r w:rsidR="00C16320" w:rsidRPr="00147F79">
        <w:rPr>
          <w:rFonts w:ascii="Calibri" w:hAnsi="Calibri"/>
          <w:bCs/>
          <w:i/>
        </w:rPr>
        <w:tab/>
      </w:r>
      <w:r w:rsidR="00C16320" w:rsidRPr="00147F79">
        <w:rPr>
          <w:rFonts w:ascii="Calibri" w:hAnsi="Calibri"/>
          <w:bCs/>
          <w:i/>
        </w:rPr>
        <w:tab/>
      </w:r>
      <w:r w:rsidR="00C16320">
        <w:rPr>
          <w:rFonts w:ascii="Calibri" w:hAnsi="Calibri"/>
          <w:bCs/>
          <w:i/>
        </w:rPr>
        <w:tab/>
      </w:r>
      <w:r w:rsidR="00C16320">
        <w:rPr>
          <w:rFonts w:ascii="Calibri" w:hAnsi="Calibri"/>
          <w:bCs/>
          <w:i/>
        </w:rPr>
        <w:tab/>
      </w:r>
      <w:r w:rsidR="00C16320">
        <w:rPr>
          <w:rFonts w:ascii="Calibri" w:hAnsi="Calibri"/>
          <w:bCs/>
          <w:i/>
        </w:rPr>
        <w:tab/>
        <w:t xml:space="preserve">             </w:t>
      </w:r>
      <w:r w:rsidR="008867A0">
        <w:rPr>
          <w:rFonts w:ascii="Calibri" w:hAnsi="Calibri"/>
          <w:bCs/>
          <w:i/>
        </w:rPr>
        <w:t>3</w:t>
      </w:r>
      <w:r w:rsidR="00C16320" w:rsidRPr="00147F79">
        <w:rPr>
          <w:rFonts w:ascii="Calibri" w:hAnsi="Calibri"/>
          <w:bCs/>
          <w:i/>
        </w:rPr>
        <w:t>. Гаструляция</w:t>
      </w:r>
      <w:r w:rsidR="00C16320" w:rsidRPr="00147F79">
        <w:rPr>
          <w:rFonts w:ascii="Calibri" w:hAnsi="Calibri"/>
          <w:bCs/>
          <w:i/>
        </w:rPr>
        <w:tab/>
      </w:r>
      <w:r w:rsidR="00C16320" w:rsidRPr="00147F79">
        <w:rPr>
          <w:rFonts w:ascii="Calibri" w:hAnsi="Calibri"/>
          <w:bCs/>
          <w:i/>
        </w:rPr>
        <w:tab/>
      </w:r>
      <w:r w:rsidR="00C16320" w:rsidRPr="00147F79">
        <w:rPr>
          <w:rFonts w:ascii="Calibri" w:hAnsi="Calibri"/>
          <w:bCs/>
          <w:i/>
        </w:rPr>
        <w:tab/>
      </w:r>
      <w:r w:rsidR="00C16320" w:rsidRPr="00147F79">
        <w:rPr>
          <w:rFonts w:ascii="Calibri" w:hAnsi="Calibri"/>
          <w:bCs/>
          <w:i/>
        </w:rPr>
        <w:tab/>
      </w:r>
      <w:r w:rsidR="00C16320" w:rsidRPr="00147F79">
        <w:rPr>
          <w:rFonts w:ascii="Calibri" w:hAnsi="Calibri"/>
          <w:bCs/>
          <w:i/>
          <w:iCs/>
        </w:rPr>
        <w:tab/>
      </w:r>
      <w:r w:rsidR="00C16320" w:rsidRPr="00147F79">
        <w:rPr>
          <w:bCs/>
          <w:i/>
          <w:iCs/>
        </w:rPr>
        <w:tab/>
      </w:r>
      <w:r w:rsidR="00C16320" w:rsidRPr="00147F79">
        <w:rPr>
          <w:bCs/>
          <w:i/>
          <w:iCs/>
        </w:rPr>
        <w:tab/>
      </w:r>
    </w:p>
    <w:p w:rsidR="00C16320" w:rsidRPr="009171C3" w:rsidRDefault="00C16320" w:rsidP="00C16320">
      <w:pPr>
        <w:rPr>
          <w:bCs/>
          <w:i/>
          <w:iCs/>
          <w:sz w:val="36"/>
        </w:rPr>
      </w:pPr>
      <w:r w:rsidRPr="009171C3">
        <w:rPr>
          <w:i/>
        </w:rPr>
        <w:tab/>
      </w:r>
      <w:r w:rsidRPr="009171C3">
        <w:rPr>
          <w:i/>
        </w:rPr>
        <w:tab/>
      </w:r>
    </w:p>
    <w:p w:rsidR="00C16320" w:rsidRPr="00147F79" w:rsidRDefault="00C16320" w:rsidP="00C16320">
      <w:pPr>
        <w:rPr>
          <w:rFonts w:ascii="Calibri" w:hAnsi="Calibri"/>
          <w:i/>
          <w:sz w:val="20"/>
          <w:szCs w:val="20"/>
        </w:rPr>
      </w:pPr>
      <w:r w:rsidRPr="00147F79">
        <w:rPr>
          <w:rFonts w:ascii="Calibri" w:hAnsi="Calibri"/>
          <w:sz w:val="20"/>
          <w:szCs w:val="20"/>
        </w:rPr>
        <w:t xml:space="preserve">      </w:t>
      </w:r>
    </w:p>
    <w:p w:rsidR="00C16320" w:rsidRPr="0072367C" w:rsidRDefault="003B3599" w:rsidP="00C16320">
      <w:pPr>
        <w:rPr>
          <w:rFonts w:ascii="Calibri" w:hAnsi="Calibri"/>
          <w:iCs/>
          <w:sz w:val="20"/>
          <w:szCs w:val="20"/>
        </w:rPr>
      </w:pPr>
      <w:r w:rsidRPr="003B3599">
        <w:rPr>
          <w:noProof/>
        </w:rPr>
        <w:pict>
          <v:shape id="Надпись 2" o:spid="_x0000_s1029" type="#_x0000_t202" style="position:absolute;margin-left:-680.5pt;margin-top:19.9pt;width:332.5pt;height:43.8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mso-next-textbox:#Надпись 2;mso-fit-shape-to-text:t">
              <w:txbxContent>
                <w:p w:rsidR="00C16320" w:rsidRPr="0072367C" w:rsidRDefault="00C16320" w:rsidP="00C16320">
                  <w:r w:rsidRPr="0072367C">
                    <w:rPr>
                      <w:rFonts w:ascii="Calibri" w:hAnsi="Calibri"/>
                      <w:iCs/>
                      <w:sz w:val="20"/>
                      <w:szCs w:val="20"/>
                    </w:rPr>
                    <w:t xml:space="preserve">Рис  1. Типы дробления яйцеклеток: </w:t>
                  </w:r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>1 – полное равномерное, 2 – полное</w:t>
                  </w:r>
                </w:p>
                <w:p w:rsidR="00C16320" w:rsidRPr="00147F79" w:rsidRDefault="00C16320" w:rsidP="00C16320">
                  <w:pPr>
                    <w:rPr>
                      <w:rFonts w:ascii="Calibri" w:hAnsi="Calibri"/>
                      <w:iCs/>
                      <w:sz w:val="20"/>
                      <w:szCs w:val="20"/>
                    </w:rPr>
                  </w:pPr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 xml:space="preserve"> неравномерное, 3 – неполное поверхностное, 4 – неполное </w:t>
                  </w:r>
                  <w:proofErr w:type="spellStart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>дискоидальное</w:t>
                  </w:r>
                  <w:proofErr w:type="spellEnd"/>
                  <w:r w:rsidRPr="0072367C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C16320" w:rsidRPr="0072367C">
        <w:rPr>
          <w:rFonts w:ascii="Calibri" w:hAnsi="Calibri"/>
          <w:b/>
          <w:bCs/>
          <w:sz w:val="20"/>
          <w:szCs w:val="20"/>
        </w:rPr>
        <w:tab/>
      </w:r>
      <w:r w:rsidR="00C16320" w:rsidRPr="0072367C">
        <w:rPr>
          <w:rFonts w:ascii="Calibri" w:hAnsi="Calibri"/>
          <w:b/>
          <w:bCs/>
          <w:sz w:val="20"/>
          <w:szCs w:val="20"/>
        </w:rPr>
        <w:tab/>
      </w:r>
      <w:r w:rsidR="00C16320" w:rsidRPr="0072367C">
        <w:rPr>
          <w:rFonts w:ascii="Calibri" w:hAnsi="Calibri"/>
          <w:b/>
          <w:bCs/>
          <w:sz w:val="20"/>
          <w:szCs w:val="20"/>
        </w:rPr>
        <w:tab/>
      </w:r>
      <w:r w:rsidR="00C16320" w:rsidRPr="0072367C">
        <w:rPr>
          <w:rFonts w:ascii="Calibri" w:hAnsi="Calibri"/>
          <w:b/>
          <w:bCs/>
          <w:sz w:val="20"/>
          <w:szCs w:val="20"/>
        </w:rPr>
        <w:tab/>
      </w:r>
      <w:r w:rsidR="00C16320" w:rsidRPr="0072367C">
        <w:rPr>
          <w:rFonts w:ascii="Calibri" w:hAnsi="Calibri"/>
          <w:b/>
          <w:bCs/>
          <w:sz w:val="20"/>
          <w:szCs w:val="20"/>
        </w:rPr>
        <w:tab/>
      </w:r>
      <w:r w:rsidR="00C16320" w:rsidRPr="0072367C">
        <w:rPr>
          <w:rFonts w:ascii="Calibri" w:hAnsi="Calibri"/>
          <w:b/>
          <w:bCs/>
          <w:sz w:val="20"/>
          <w:szCs w:val="20"/>
        </w:rPr>
        <w:tab/>
      </w:r>
      <w:r w:rsidR="00C16320" w:rsidRPr="0072367C">
        <w:rPr>
          <w:rFonts w:ascii="Calibri" w:hAnsi="Calibri"/>
          <w:b/>
          <w:bCs/>
          <w:sz w:val="20"/>
          <w:szCs w:val="20"/>
        </w:rPr>
        <w:tab/>
      </w:r>
      <w:r w:rsidR="00C16320" w:rsidRPr="0072367C">
        <w:rPr>
          <w:rFonts w:ascii="Calibri" w:hAnsi="Calibri"/>
          <w:b/>
          <w:bCs/>
          <w:sz w:val="20"/>
          <w:szCs w:val="20"/>
        </w:rPr>
        <w:tab/>
      </w:r>
      <w:r w:rsidR="00C16320" w:rsidRPr="0072367C">
        <w:rPr>
          <w:rFonts w:ascii="Calibri" w:hAnsi="Calibri"/>
          <w:b/>
          <w:bCs/>
          <w:sz w:val="20"/>
          <w:szCs w:val="20"/>
        </w:rPr>
        <w:tab/>
      </w:r>
      <w:r w:rsidR="00C16320">
        <w:rPr>
          <w:b/>
          <w:bCs/>
          <w:sz w:val="28"/>
        </w:rPr>
        <w:tab/>
      </w:r>
    </w:p>
    <w:p w:rsidR="00C16320" w:rsidRDefault="00C16320" w:rsidP="00C16320"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160655</wp:posOffset>
            </wp:positionV>
            <wp:extent cx="4384675" cy="2922905"/>
            <wp:effectExtent l="19050" t="19050" r="15875" b="1079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2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9229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320" w:rsidRDefault="00C16320" w:rsidP="00C16320"/>
    <w:p w:rsidR="00C16320" w:rsidRDefault="00C16320" w:rsidP="00C16320"/>
    <w:p w:rsidR="00C16320" w:rsidRDefault="00C16320" w:rsidP="00C16320"/>
    <w:p w:rsidR="00C16320" w:rsidRDefault="00C16320" w:rsidP="00C16320"/>
    <w:p w:rsidR="00C16320" w:rsidRDefault="00C16320" w:rsidP="00C16320"/>
    <w:p w:rsidR="00C16320" w:rsidRDefault="00C16320" w:rsidP="00C16320"/>
    <w:p w:rsidR="00C16320" w:rsidRDefault="00C16320" w:rsidP="00C16320">
      <w:r>
        <w:rPr>
          <w:rFonts w:ascii="Calibri" w:hAnsi="Calibri"/>
          <w:bCs/>
          <w:i/>
        </w:rPr>
        <w:t xml:space="preserve"> </w:t>
      </w:r>
      <w:r w:rsidR="008867A0">
        <w:rPr>
          <w:rFonts w:ascii="Calibri" w:hAnsi="Calibri"/>
          <w:bCs/>
          <w:i/>
        </w:rPr>
        <w:t>4</w:t>
      </w:r>
      <w:r w:rsidRPr="00147F79">
        <w:rPr>
          <w:rFonts w:ascii="Calibri" w:hAnsi="Calibri"/>
          <w:bCs/>
          <w:i/>
        </w:rPr>
        <w:t>. Г</w:t>
      </w:r>
      <w:r>
        <w:rPr>
          <w:rFonts w:ascii="Calibri" w:hAnsi="Calibri"/>
          <w:bCs/>
          <w:i/>
        </w:rPr>
        <w:t>ист</w:t>
      </w:r>
      <w:proofErr w:type="gramStart"/>
      <w:r>
        <w:rPr>
          <w:rFonts w:ascii="Calibri" w:hAnsi="Calibri"/>
          <w:bCs/>
          <w:i/>
        </w:rPr>
        <w:t>о-</w:t>
      </w:r>
      <w:proofErr w:type="gramEnd"/>
      <w:r>
        <w:rPr>
          <w:rFonts w:ascii="Calibri" w:hAnsi="Calibri"/>
          <w:bCs/>
          <w:i/>
        </w:rPr>
        <w:t xml:space="preserve"> и органогенез</w:t>
      </w:r>
    </w:p>
    <w:p w:rsidR="00C16320" w:rsidRDefault="00C16320" w:rsidP="00C16320"/>
    <w:p w:rsidR="00C16320" w:rsidRDefault="00C16320" w:rsidP="00C16320"/>
    <w:p w:rsidR="00C16320" w:rsidRDefault="008867A0" w:rsidP="00C16320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81915</wp:posOffset>
            </wp:positionV>
            <wp:extent cx="5056505" cy="2458085"/>
            <wp:effectExtent l="19050" t="19050" r="10795" b="184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24580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320" w:rsidRDefault="00C16320" w:rsidP="00C16320"/>
    <w:p w:rsidR="00C16320" w:rsidRDefault="00C16320" w:rsidP="00C16320"/>
    <w:p w:rsidR="00C16320" w:rsidRDefault="00C16320" w:rsidP="00C16320">
      <w:pPr>
        <w:rPr>
          <w:rFonts w:ascii="Calibri" w:hAnsi="Calibri"/>
          <w:iCs/>
          <w:sz w:val="20"/>
          <w:szCs w:val="20"/>
        </w:rPr>
      </w:pPr>
    </w:p>
    <w:p w:rsidR="00C16320" w:rsidRDefault="00C16320" w:rsidP="00C16320">
      <w:r>
        <w:tab/>
      </w:r>
      <w:r>
        <w:tab/>
      </w:r>
    </w:p>
    <w:p w:rsidR="00C16320" w:rsidRDefault="003B3599" w:rsidP="00C16320">
      <w:r>
        <w:rPr>
          <w:noProof/>
        </w:rPr>
        <w:pict>
          <v:shape id="_x0000_s1033" type="#_x0000_t202" style="position:absolute;margin-left:-770.5pt;margin-top:8.9pt;width:330pt;height:36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stroked="f">
            <v:textbox style="mso-next-textbox:#_x0000_s1033">
              <w:txbxContent>
                <w:p w:rsidR="00C16320" w:rsidRDefault="00C16320" w:rsidP="00C16320">
                  <w:pPr>
                    <w:rPr>
                      <w:rFonts w:ascii="Calibri" w:hAnsi="Calibri"/>
                      <w:i/>
                      <w:sz w:val="20"/>
                      <w:szCs w:val="20"/>
                    </w:rPr>
                  </w:pPr>
                  <w:r w:rsidRPr="0072367C">
                    <w:rPr>
                      <w:rFonts w:ascii="Calibri" w:hAnsi="Calibri"/>
                      <w:iCs/>
                      <w:sz w:val="20"/>
                      <w:szCs w:val="20"/>
                    </w:rPr>
                    <w:t xml:space="preserve">Рис 2. Типы бластул: </w:t>
                  </w:r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 xml:space="preserve">1 – морула, 2 – целобластула, 3 – </w:t>
                  </w:r>
                  <w:proofErr w:type="spellStart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>амфиблатула</w:t>
                  </w:r>
                  <w:proofErr w:type="spellEnd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 xml:space="preserve">,  </w:t>
                  </w:r>
                </w:p>
                <w:p w:rsidR="00C16320" w:rsidRPr="00147F79" w:rsidRDefault="00C16320" w:rsidP="00C16320">
                  <w:pPr>
                    <w:rPr>
                      <w:rFonts w:ascii="Calibri" w:hAnsi="Calibri"/>
                      <w:i/>
                      <w:sz w:val="20"/>
                      <w:szCs w:val="20"/>
                    </w:rPr>
                  </w:pPr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 xml:space="preserve">4 – </w:t>
                  </w:r>
                  <w:proofErr w:type="spellStart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>дискоблатула</w:t>
                  </w:r>
                  <w:proofErr w:type="spellEnd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 xml:space="preserve">, 5 – </w:t>
                  </w:r>
                  <w:proofErr w:type="spellStart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>стерробластула</w:t>
                  </w:r>
                  <w:proofErr w:type="spellEnd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 xml:space="preserve">, 6 – перибластула, 7 – </w:t>
                  </w:r>
                  <w:proofErr w:type="spellStart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>плакула</w:t>
                  </w:r>
                  <w:proofErr w:type="spellEnd"/>
                  <w:r w:rsidRPr="0072367C">
                    <w:rPr>
                      <w:i/>
                    </w:rPr>
                    <w:t>.</w:t>
                  </w:r>
                  <w:r>
                    <w:t xml:space="preserve">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770.5pt;margin-top:8.9pt;width:330pt;height:3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stroked="f">
            <v:textbox style="mso-next-textbox:#_x0000_s1030">
              <w:txbxContent>
                <w:p w:rsidR="00C16320" w:rsidRDefault="00C16320" w:rsidP="00C16320">
                  <w:pPr>
                    <w:rPr>
                      <w:rFonts w:ascii="Calibri" w:hAnsi="Calibri"/>
                      <w:i/>
                      <w:sz w:val="20"/>
                      <w:szCs w:val="20"/>
                    </w:rPr>
                  </w:pPr>
                  <w:r w:rsidRPr="0072367C">
                    <w:rPr>
                      <w:rFonts w:ascii="Calibri" w:hAnsi="Calibri"/>
                      <w:iCs/>
                      <w:sz w:val="20"/>
                      <w:szCs w:val="20"/>
                    </w:rPr>
                    <w:t xml:space="preserve">Рис 2. Типы бластул: </w:t>
                  </w:r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 xml:space="preserve">1 – морула, 2 – целобластула, 3 – </w:t>
                  </w:r>
                  <w:proofErr w:type="spellStart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>амфиблатула</w:t>
                  </w:r>
                  <w:proofErr w:type="spellEnd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 xml:space="preserve">,  </w:t>
                  </w:r>
                </w:p>
                <w:p w:rsidR="00C16320" w:rsidRPr="00147F79" w:rsidRDefault="00C16320" w:rsidP="00C16320">
                  <w:pPr>
                    <w:rPr>
                      <w:rFonts w:ascii="Calibri" w:hAnsi="Calibri"/>
                      <w:i/>
                      <w:sz w:val="20"/>
                      <w:szCs w:val="20"/>
                    </w:rPr>
                  </w:pPr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 xml:space="preserve">4 – </w:t>
                  </w:r>
                  <w:proofErr w:type="spellStart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>дискоблатула</w:t>
                  </w:r>
                  <w:proofErr w:type="spellEnd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 xml:space="preserve">, 5 – </w:t>
                  </w:r>
                  <w:proofErr w:type="spellStart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>стерробластула</w:t>
                  </w:r>
                  <w:proofErr w:type="spellEnd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 xml:space="preserve">, 6 – перибластула, 7 – </w:t>
                  </w:r>
                  <w:proofErr w:type="spellStart"/>
                  <w:r w:rsidRPr="0072367C">
                    <w:rPr>
                      <w:rFonts w:ascii="Calibri" w:hAnsi="Calibri"/>
                      <w:i/>
                      <w:sz w:val="20"/>
                      <w:szCs w:val="20"/>
                    </w:rPr>
                    <w:t>плакула</w:t>
                  </w:r>
                  <w:proofErr w:type="spellEnd"/>
                  <w:r w:rsidRPr="0072367C">
                    <w:rPr>
                      <w:i/>
                    </w:rPr>
                    <w:t>.</w:t>
                  </w:r>
                  <w:r>
                    <w:t xml:space="preserve">     </w:t>
                  </w:r>
                </w:p>
              </w:txbxContent>
            </v:textbox>
          </v:shape>
        </w:pict>
      </w:r>
    </w:p>
    <w:p w:rsidR="00C16320" w:rsidRDefault="00C16320" w:rsidP="00C16320"/>
    <w:p w:rsidR="00C16320" w:rsidRDefault="00C16320" w:rsidP="00C16320">
      <w:pPr>
        <w:rPr>
          <w:rFonts w:ascii="Calibri" w:hAnsi="Calibri"/>
          <w:i/>
          <w:sz w:val="20"/>
          <w:szCs w:val="20"/>
        </w:rPr>
      </w:pPr>
      <w:r w:rsidRPr="0072367C">
        <w:rPr>
          <w:rFonts w:ascii="Calibri" w:hAnsi="Calibri"/>
          <w:iCs/>
          <w:sz w:val="20"/>
          <w:szCs w:val="20"/>
        </w:rPr>
        <w:t xml:space="preserve">Рис 2. Типы бластул: </w:t>
      </w:r>
      <w:r w:rsidRPr="0072367C">
        <w:rPr>
          <w:rFonts w:ascii="Calibri" w:hAnsi="Calibri"/>
          <w:i/>
          <w:sz w:val="20"/>
          <w:szCs w:val="20"/>
        </w:rPr>
        <w:t xml:space="preserve">1 – морула, 2 – целобластула, 3 – </w:t>
      </w:r>
      <w:proofErr w:type="spellStart"/>
      <w:r w:rsidRPr="0072367C">
        <w:rPr>
          <w:rFonts w:ascii="Calibri" w:hAnsi="Calibri"/>
          <w:i/>
          <w:sz w:val="20"/>
          <w:szCs w:val="20"/>
        </w:rPr>
        <w:t>амфиблатула</w:t>
      </w:r>
      <w:proofErr w:type="spellEnd"/>
      <w:r w:rsidRPr="0072367C">
        <w:rPr>
          <w:rFonts w:ascii="Calibri" w:hAnsi="Calibri"/>
          <w:i/>
          <w:sz w:val="20"/>
          <w:szCs w:val="20"/>
        </w:rPr>
        <w:t xml:space="preserve">,  </w:t>
      </w:r>
    </w:p>
    <w:p w:rsidR="00C16320" w:rsidRPr="00147F79" w:rsidRDefault="00C16320" w:rsidP="00C16320">
      <w:pPr>
        <w:rPr>
          <w:rFonts w:ascii="Calibri" w:hAnsi="Calibri"/>
          <w:i/>
          <w:sz w:val="20"/>
          <w:szCs w:val="20"/>
        </w:rPr>
      </w:pPr>
      <w:r w:rsidRPr="0072367C">
        <w:rPr>
          <w:rFonts w:ascii="Calibri" w:hAnsi="Calibri"/>
          <w:i/>
          <w:sz w:val="20"/>
          <w:szCs w:val="20"/>
        </w:rPr>
        <w:t xml:space="preserve">4 – </w:t>
      </w:r>
      <w:proofErr w:type="spellStart"/>
      <w:r w:rsidRPr="0072367C">
        <w:rPr>
          <w:rFonts w:ascii="Calibri" w:hAnsi="Calibri"/>
          <w:i/>
          <w:sz w:val="20"/>
          <w:szCs w:val="20"/>
        </w:rPr>
        <w:t>дискоблатула</w:t>
      </w:r>
      <w:proofErr w:type="spellEnd"/>
      <w:r w:rsidRPr="0072367C">
        <w:rPr>
          <w:rFonts w:ascii="Calibri" w:hAnsi="Calibri"/>
          <w:i/>
          <w:sz w:val="20"/>
          <w:szCs w:val="20"/>
        </w:rPr>
        <w:t xml:space="preserve">, 5 – </w:t>
      </w:r>
      <w:proofErr w:type="spellStart"/>
      <w:r w:rsidRPr="0072367C">
        <w:rPr>
          <w:rFonts w:ascii="Calibri" w:hAnsi="Calibri"/>
          <w:i/>
          <w:sz w:val="20"/>
          <w:szCs w:val="20"/>
        </w:rPr>
        <w:t>стерробластула</w:t>
      </w:r>
      <w:proofErr w:type="spellEnd"/>
      <w:r w:rsidRPr="0072367C">
        <w:rPr>
          <w:rFonts w:ascii="Calibri" w:hAnsi="Calibri"/>
          <w:i/>
          <w:sz w:val="20"/>
          <w:szCs w:val="20"/>
        </w:rPr>
        <w:t xml:space="preserve">, 6 – перибластула, 7 – </w:t>
      </w:r>
      <w:proofErr w:type="spellStart"/>
      <w:proofErr w:type="gramStart"/>
      <w:r w:rsidRPr="0072367C">
        <w:rPr>
          <w:rFonts w:ascii="Calibri" w:hAnsi="Calibri"/>
          <w:i/>
          <w:sz w:val="20"/>
          <w:szCs w:val="20"/>
        </w:rPr>
        <w:t>пл</w:t>
      </w:r>
      <w:proofErr w:type="spellEnd"/>
      <w:proofErr w:type="gramEnd"/>
      <w:r>
        <w:rPr>
          <w:rFonts w:ascii="Calibri" w:hAnsi="Calibri"/>
          <w:i/>
          <w:sz w:val="20"/>
          <w:szCs w:val="20"/>
        </w:rPr>
        <w:tab/>
      </w:r>
      <w:r w:rsidRPr="0072367C">
        <w:rPr>
          <w:rFonts w:ascii="Calibri" w:hAnsi="Calibri"/>
          <w:i/>
          <w:sz w:val="20"/>
          <w:szCs w:val="20"/>
        </w:rPr>
        <w:t>акула</w:t>
      </w:r>
      <w:r w:rsidRPr="0072367C">
        <w:rPr>
          <w:i/>
        </w:rPr>
        <w:t>.</w:t>
      </w:r>
      <w:r>
        <w:t xml:space="preserve">     </w:t>
      </w:r>
    </w:p>
    <w:p w:rsidR="00C16320" w:rsidRDefault="00C16320" w:rsidP="00C16320"/>
    <w:sectPr w:rsidR="00C16320" w:rsidSect="009171C3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6320"/>
    <w:rsid w:val="003A275A"/>
    <w:rsid w:val="003B3599"/>
    <w:rsid w:val="004A0E3B"/>
    <w:rsid w:val="008867A0"/>
    <w:rsid w:val="00C16320"/>
    <w:rsid w:val="00F664A1"/>
    <w:rsid w:val="00FD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3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2018-01-05T23:21:00Z</dcterms:created>
  <dcterms:modified xsi:type="dcterms:W3CDTF">2018-01-06T16:32:00Z</dcterms:modified>
</cp:coreProperties>
</file>