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CF" w:rsidRDefault="00FF04CF" w:rsidP="00FF04CF">
      <w:pPr>
        <w:rPr>
          <w:rFonts w:ascii="Verdana" w:hAnsi="Verdana" w:cs="Verdana"/>
          <w:b/>
          <w:bCs/>
          <w:sz w:val="40"/>
          <w:szCs w:val="40"/>
        </w:rPr>
      </w:pPr>
      <w:r>
        <w:rPr>
          <w:rFonts w:ascii="Verdana" w:hAnsi="Verdana" w:cs="Verdana"/>
          <w:b/>
          <w:bCs/>
          <w:sz w:val="40"/>
          <w:szCs w:val="40"/>
        </w:rPr>
        <w:t>11</w:t>
      </w:r>
      <w:r w:rsidRPr="00166C6E">
        <w:rPr>
          <w:rFonts w:ascii="Verdana" w:hAnsi="Verdana" w:cs="Verdana"/>
          <w:b/>
          <w:bCs/>
          <w:sz w:val="40"/>
          <w:szCs w:val="40"/>
        </w:rPr>
        <w:t xml:space="preserve"> класс</w:t>
      </w:r>
      <w:r>
        <w:rPr>
          <w:rFonts w:ascii="Verdana" w:hAnsi="Verdana" w:cs="Verdana"/>
          <w:b/>
          <w:bCs/>
          <w:sz w:val="40"/>
          <w:szCs w:val="40"/>
        </w:rPr>
        <w:t xml:space="preserve"> (</w:t>
      </w:r>
      <w:proofErr w:type="spellStart"/>
      <w:r>
        <w:rPr>
          <w:rFonts w:ascii="Verdana" w:hAnsi="Verdana" w:cs="Verdana"/>
          <w:b/>
          <w:bCs/>
          <w:sz w:val="40"/>
          <w:szCs w:val="40"/>
        </w:rPr>
        <w:t>химбио</w:t>
      </w:r>
      <w:proofErr w:type="spellEnd"/>
      <w:r>
        <w:rPr>
          <w:rFonts w:ascii="Verdana" w:hAnsi="Verdana" w:cs="Verdana"/>
          <w:b/>
          <w:bCs/>
          <w:sz w:val="40"/>
          <w:szCs w:val="40"/>
        </w:rPr>
        <w:t>)</w:t>
      </w:r>
      <w:r w:rsidRPr="00166C6E">
        <w:rPr>
          <w:rFonts w:ascii="Verdana" w:hAnsi="Verdana" w:cs="Verdana"/>
          <w:b/>
          <w:bCs/>
          <w:sz w:val="40"/>
          <w:szCs w:val="40"/>
        </w:rPr>
        <w:t xml:space="preserve">          </w:t>
      </w:r>
    </w:p>
    <w:p w:rsidR="00FF04CF" w:rsidRDefault="00FF04CF" w:rsidP="00FF04CF">
      <w:pPr>
        <w:rPr>
          <w:rFonts w:ascii="Verdana" w:hAnsi="Verdana" w:cs="Verdana"/>
          <w:b/>
          <w:bCs/>
          <w:sz w:val="40"/>
          <w:szCs w:val="40"/>
        </w:rPr>
      </w:pPr>
      <w:r w:rsidRPr="00166C6E">
        <w:rPr>
          <w:rFonts w:ascii="Verdana" w:hAnsi="Verdana" w:cs="Verdana"/>
          <w:b/>
          <w:bCs/>
          <w:sz w:val="40"/>
          <w:szCs w:val="40"/>
        </w:rPr>
        <w:t>Семинар</w:t>
      </w:r>
      <w:r>
        <w:rPr>
          <w:rFonts w:ascii="Verdana" w:hAnsi="Verdana" w:cs="Verdana"/>
          <w:b/>
          <w:bCs/>
          <w:sz w:val="40"/>
          <w:szCs w:val="40"/>
        </w:rPr>
        <w:t xml:space="preserve"> «Особенности </w:t>
      </w:r>
      <w:proofErr w:type="spellStart"/>
      <w:r>
        <w:rPr>
          <w:rFonts w:ascii="Verdana" w:hAnsi="Verdana" w:cs="Verdana"/>
          <w:b/>
          <w:bCs/>
          <w:sz w:val="40"/>
          <w:szCs w:val="40"/>
        </w:rPr>
        <w:t>прокариотической</w:t>
      </w:r>
      <w:proofErr w:type="spellEnd"/>
      <w:r>
        <w:rPr>
          <w:rFonts w:ascii="Verdana" w:hAnsi="Verdana" w:cs="Verdana"/>
          <w:b/>
          <w:bCs/>
          <w:sz w:val="40"/>
          <w:szCs w:val="40"/>
        </w:rPr>
        <w:t xml:space="preserve"> клетки»</w:t>
      </w:r>
    </w:p>
    <w:p w:rsidR="00FF04CF" w:rsidRDefault="00FF04CF" w:rsidP="00FF04CF">
      <w:pPr>
        <w:rPr>
          <w:rFonts w:ascii="Verdana" w:hAnsi="Verdana" w:cs="Verdana"/>
          <w:b/>
          <w:bCs/>
          <w:sz w:val="40"/>
          <w:szCs w:val="40"/>
        </w:rPr>
      </w:pPr>
    </w:p>
    <w:p w:rsidR="00FF04CF" w:rsidRDefault="00FF04CF" w:rsidP="00FF04CF">
      <w:pPr>
        <w:rPr>
          <w:rFonts w:ascii="Verdana" w:hAnsi="Verdana" w:cs="Verdana"/>
          <w:b/>
          <w:bCs/>
          <w:sz w:val="40"/>
          <w:szCs w:val="40"/>
        </w:rPr>
      </w:pPr>
      <w:r>
        <w:rPr>
          <w:rFonts w:ascii="Verdana" w:hAnsi="Verdana" w:cs="Verdana"/>
          <w:b/>
          <w:bCs/>
          <w:sz w:val="40"/>
          <w:szCs w:val="40"/>
        </w:rPr>
        <w:tab/>
      </w:r>
      <w:r>
        <w:rPr>
          <w:rFonts w:ascii="Verdana" w:hAnsi="Verdana" w:cs="Verdana"/>
          <w:b/>
          <w:bCs/>
          <w:sz w:val="40"/>
          <w:szCs w:val="40"/>
        </w:rPr>
        <w:tab/>
      </w:r>
      <w:r>
        <w:rPr>
          <w:rFonts w:ascii="Verdana" w:hAnsi="Verdana" w:cs="Verdana"/>
          <w:b/>
          <w:bCs/>
          <w:sz w:val="40"/>
          <w:szCs w:val="40"/>
        </w:rPr>
        <w:tab/>
      </w:r>
      <w:r>
        <w:rPr>
          <w:rFonts w:ascii="Verdana" w:hAnsi="Verdana" w:cs="Verdana"/>
          <w:b/>
          <w:bCs/>
          <w:sz w:val="40"/>
          <w:szCs w:val="40"/>
        </w:rPr>
        <w:tab/>
      </w:r>
      <w:r>
        <w:rPr>
          <w:rFonts w:ascii="Verdana" w:hAnsi="Verdana" w:cs="Verdana"/>
          <w:b/>
          <w:bCs/>
          <w:sz w:val="40"/>
          <w:szCs w:val="40"/>
        </w:rPr>
        <w:tab/>
        <w:t>План</w:t>
      </w:r>
    </w:p>
    <w:p w:rsidR="00FF04CF" w:rsidRDefault="00FF04CF" w:rsidP="00FF04CF">
      <w:pPr>
        <w:ind w:left="360"/>
        <w:rPr>
          <w:rFonts w:ascii="Verdana" w:hAnsi="Verdana" w:cs="Verdana"/>
          <w:sz w:val="40"/>
          <w:szCs w:val="40"/>
        </w:rPr>
      </w:pPr>
    </w:p>
    <w:p w:rsidR="00FF04CF" w:rsidRPr="002C215B" w:rsidRDefault="00FF04CF" w:rsidP="00FF04CF">
      <w:pPr>
        <w:numPr>
          <w:ilvl w:val="0"/>
          <w:numId w:val="1"/>
        </w:numPr>
        <w:rPr>
          <w:rFonts w:ascii="Verdana" w:hAnsi="Verdana" w:cs="Verdana"/>
          <w:sz w:val="40"/>
          <w:szCs w:val="40"/>
        </w:rPr>
      </w:pPr>
      <w:proofErr w:type="spellStart"/>
      <w:r w:rsidRPr="002C215B">
        <w:rPr>
          <w:rFonts w:ascii="Verdana" w:hAnsi="Verdana" w:cs="Verdana"/>
          <w:i/>
          <w:sz w:val="40"/>
          <w:szCs w:val="40"/>
        </w:rPr>
        <w:t>Архебактерии</w:t>
      </w:r>
      <w:proofErr w:type="spellEnd"/>
      <w:r w:rsidRPr="002C215B">
        <w:rPr>
          <w:rFonts w:ascii="Verdana" w:hAnsi="Verdana" w:cs="Verdana"/>
          <w:sz w:val="40"/>
          <w:szCs w:val="40"/>
        </w:rPr>
        <w:t xml:space="preserve">, особенности строения, распространения. Происхождение и значение. </w:t>
      </w:r>
    </w:p>
    <w:p w:rsidR="00FF04CF" w:rsidRPr="002C215B" w:rsidRDefault="00FF04CF" w:rsidP="00FF04CF">
      <w:pPr>
        <w:ind w:left="1080"/>
        <w:rPr>
          <w:rFonts w:ascii="Verdana" w:hAnsi="Verdana" w:cs="Verdana"/>
          <w:sz w:val="40"/>
          <w:szCs w:val="40"/>
        </w:rPr>
      </w:pPr>
    </w:p>
    <w:p w:rsidR="00FF04CF" w:rsidRPr="002C215B" w:rsidRDefault="00FF04CF" w:rsidP="00FF04CF">
      <w:pPr>
        <w:numPr>
          <w:ilvl w:val="0"/>
          <w:numId w:val="1"/>
        </w:numPr>
        <w:rPr>
          <w:rFonts w:ascii="Verdana" w:hAnsi="Verdana" w:cs="Verdana"/>
          <w:sz w:val="40"/>
          <w:szCs w:val="40"/>
        </w:rPr>
      </w:pPr>
      <w:proofErr w:type="spellStart"/>
      <w:r w:rsidRPr="002C215B">
        <w:rPr>
          <w:rFonts w:ascii="Verdana" w:hAnsi="Verdana" w:cs="Verdana"/>
          <w:i/>
          <w:iCs/>
          <w:sz w:val="40"/>
          <w:szCs w:val="40"/>
        </w:rPr>
        <w:t>Цианобактерии</w:t>
      </w:r>
      <w:proofErr w:type="spellEnd"/>
      <w:r w:rsidRPr="002C215B">
        <w:rPr>
          <w:rFonts w:ascii="Verdana" w:hAnsi="Verdana" w:cs="Verdana"/>
          <w:i/>
          <w:iCs/>
          <w:sz w:val="40"/>
          <w:szCs w:val="40"/>
        </w:rPr>
        <w:t xml:space="preserve">, </w:t>
      </w:r>
      <w:r w:rsidRPr="002C215B">
        <w:rPr>
          <w:rFonts w:ascii="Verdana" w:hAnsi="Verdana" w:cs="Verdana"/>
          <w:sz w:val="40"/>
          <w:szCs w:val="40"/>
        </w:rPr>
        <w:t xml:space="preserve">особенности строения, распространения. Происхождение и значение. </w:t>
      </w:r>
    </w:p>
    <w:p w:rsidR="00FF04CF" w:rsidRPr="002C215B" w:rsidRDefault="00FF04CF" w:rsidP="00FF04CF">
      <w:pPr>
        <w:rPr>
          <w:rFonts w:ascii="Verdana" w:hAnsi="Verdana" w:cs="Verdana"/>
          <w:sz w:val="40"/>
          <w:szCs w:val="40"/>
        </w:rPr>
      </w:pPr>
    </w:p>
    <w:p w:rsidR="00FF04CF" w:rsidRPr="002C215B" w:rsidRDefault="00FF04CF" w:rsidP="00FF04CF">
      <w:pPr>
        <w:numPr>
          <w:ilvl w:val="0"/>
          <w:numId w:val="1"/>
        </w:numPr>
        <w:rPr>
          <w:rFonts w:ascii="Verdana" w:hAnsi="Verdana" w:cs="Verdana"/>
          <w:sz w:val="40"/>
          <w:szCs w:val="40"/>
        </w:rPr>
      </w:pPr>
      <w:proofErr w:type="spellStart"/>
      <w:r w:rsidRPr="002C215B">
        <w:rPr>
          <w:rFonts w:ascii="Verdana" w:hAnsi="Verdana" w:cs="Verdana"/>
          <w:i/>
          <w:sz w:val="40"/>
          <w:szCs w:val="40"/>
        </w:rPr>
        <w:t>Эубактерии</w:t>
      </w:r>
      <w:proofErr w:type="spellEnd"/>
      <w:r w:rsidRPr="002C215B">
        <w:rPr>
          <w:rFonts w:ascii="Verdana" w:hAnsi="Verdana" w:cs="Verdana"/>
          <w:sz w:val="40"/>
          <w:szCs w:val="40"/>
        </w:rPr>
        <w:t xml:space="preserve">, особенности строения, распространения. Происхождение и значение. </w:t>
      </w:r>
      <w:proofErr w:type="spellStart"/>
      <w:proofErr w:type="gramStart"/>
      <w:r w:rsidRPr="002C215B">
        <w:rPr>
          <w:rFonts w:ascii="Verdana" w:hAnsi="Verdana" w:cs="Verdana"/>
          <w:sz w:val="40"/>
          <w:szCs w:val="40"/>
        </w:rPr>
        <w:t>Грамм-положительные</w:t>
      </w:r>
      <w:proofErr w:type="spellEnd"/>
      <w:proofErr w:type="gramEnd"/>
      <w:r w:rsidRPr="002C215B">
        <w:rPr>
          <w:rFonts w:ascii="Verdana" w:hAnsi="Verdana" w:cs="Verdana"/>
          <w:sz w:val="40"/>
          <w:szCs w:val="40"/>
        </w:rPr>
        <w:t xml:space="preserve">, </w:t>
      </w:r>
      <w:proofErr w:type="spellStart"/>
      <w:r w:rsidRPr="002C215B">
        <w:rPr>
          <w:rFonts w:ascii="Verdana" w:hAnsi="Verdana" w:cs="Verdana"/>
          <w:sz w:val="40"/>
          <w:szCs w:val="40"/>
        </w:rPr>
        <w:t>грамм-отрицательные</w:t>
      </w:r>
      <w:proofErr w:type="spellEnd"/>
      <w:r w:rsidRPr="002C215B">
        <w:rPr>
          <w:rFonts w:ascii="Verdana" w:hAnsi="Verdana" w:cs="Verdana"/>
          <w:sz w:val="40"/>
          <w:szCs w:val="40"/>
        </w:rPr>
        <w:t xml:space="preserve"> бактерии</w:t>
      </w:r>
      <w:r>
        <w:rPr>
          <w:rFonts w:ascii="Verdana" w:hAnsi="Verdana" w:cs="Verdana"/>
          <w:sz w:val="40"/>
          <w:szCs w:val="40"/>
        </w:rPr>
        <w:t>.</w:t>
      </w:r>
    </w:p>
    <w:p w:rsidR="00FF04CF" w:rsidRDefault="00FF04CF" w:rsidP="00FF04CF">
      <w:pPr>
        <w:ind w:left="1080"/>
        <w:rPr>
          <w:rFonts w:ascii="Verdana" w:hAnsi="Verdana" w:cs="Verdana"/>
          <w:sz w:val="40"/>
          <w:szCs w:val="40"/>
          <w:u w:val="single"/>
        </w:rPr>
      </w:pPr>
    </w:p>
    <w:p w:rsidR="00FF04CF" w:rsidRPr="002C215B" w:rsidRDefault="00FF04CF" w:rsidP="00FF04CF">
      <w:pPr>
        <w:ind w:left="1080"/>
        <w:rPr>
          <w:rFonts w:ascii="Verdana" w:hAnsi="Verdana" w:cs="Verdana"/>
          <w:i/>
          <w:iCs/>
          <w:sz w:val="40"/>
          <w:szCs w:val="40"/>
          <w:u w:val="single"/>
        </w:rPr>
      </w:pPr>
      <w:r w:rsidRPr="002C215B">
        <w:rPr>
          <w:rFonts w:ascii="Verdana" w:hAnsi="Verdana" w:cs="Verdana"/>
          <w:i/>
          <w:iCs/>
          <w:sz w:val="40"/>
          <w:szCs w:val="40"/>
          <w:u w:val="single"/>
        </w:rPr>
        <w:t>Источники информации</w:t>
      </w:r>
    </w:p>
    <w:p w:rsidR="00FF04CF" w:rsidRDefault="00FF04CF" w:rsidP="00FF04CF">
      <w:pPr>
        <w:ind w:left="1080"/>
        <w:rPr>
          <w:rFonts w:ascii="Verdana" w:hAnsi="Verdana" w:cs="Verdana"/>
          <w:i/>
          <w:iCs/>
          <w:sz w:val="40"/>
          <w:szCs w:val="40"/>
        </w:rPr>
      </w:pPr>
    </w:p>
    <w:p w:rsidR="00FF04CF" w:rsidRDefault="00FF04CF" w:rsidP="00FF04CF">
      <w:pPr>
        <w:numPr>
          <w:ilvl w:val="0"/>
          <w:numId w:val="2"/>
        </w:numPr>
        <w:rPr>
          <w:rFonts w:ascii="Verdana" w:hAnsi="Verdana" w:cs="Verdana"/>
          <w:i/>
          <w:iCs/>
          <w:sz w:val="40"/>
          <w:szCs w:val="40"/>
        </w:rPr>
      </w:pPr>
      <w:hyperlink r:id="rId5" w:history="1">
        <w:r w:rsidRPr="00DD34C0">
          <w:rPr>
            <w:rStyle w:val="a3"/>
            <w:rFonts w:ascii="Verdana" w:hAnsi="Verdana" w:cs="Verdana"/>
            <w:i/>
            <w:iCs/>
            <w:sz w:val="40"/>
            <w:szCs w:val="40"/>
          </w:rPr>
          <w:t>http://biofile.ru/bio/4372.html</w:t>
        </w:r>
      </w:hyperlink>
      <w:r>
        <w:rPr>
          <w:rFonts w:ascii="Verdana" w:hAnsi="Verdana" w:cs="Verdana"/>
          <w:i/>
          <w:iCs/>
          <w:sz w:val="40"/>
          <w:szCs w:val="40"/>
        </w:rPr>
        <w:t xml:space="preserve"> </w:t>
      </w:r>
    </w:p>
    <w:p w:rsidR="00FF04CF" w:rsidRDefault="00FF04CF" w:rsidP="00FF04CF">
      <w:pPr>
        <w:numPr>
          <w:ilvl w:val="0"/>
          <w:numId w:val="2"/>
        </w:numPr>
        <w:rPr>
          <w:rFonts w:ascii="Verdana" w:hAnsi="Verdana" w:cs="Verdana"/>
          <w:i/>
          <w:iCs/>
          <w:sz w:val="40"/>
          <w:szCs w:val="40"/>
        </w:rPr>
      </w:pPr>
      <w:hyperlink r:id="rId6" w:history="1">
        <w:r w:rsidRPr="00DD34C0">
          <w:rPr>
            <w:rStyle w:val="a3"/>
            <w:rFonts w:ascii="Verdana" w:hAnsi="Verdana" w:cs="Verdana"/>
            <w:i/>
            <w:iCs/>
            <w:sz w:val="40"/>
            <w:szCs w:val="40"/>
          </w:rPr>
          <w:t>https://probakterii.ru/prokaryotes/species/bakterii-cianobakterii.html</w:t>
        </w:r>
      </w:hyperlink>
    </w:p>
    <w:p w:rsidR="00FF04CF" w:rsidRDefault="00FF04CF" w:rsidP="00FF04CF">
      <w:pPr>
        <w:numPr>
          <w:ilvl w:val="0"/>
          <w:numId w:val="2"/>
        </w:numPr>
        <w:rPr>
          <w:rFonts w:ascii="Verdana" w:hAnsi="Verdana" w:cs="Verdana"/>
          <w:i/>
          <w:iCs/>
          <w:sz w:val="40"/>
          <w:szCs w:val="40"/>
        </w:rPr>
      </w:pPr>
      <w:hyperlink r:id="rId7" w:history="1">
        <w:r w:rsidRPr="00DD34C0">
          <w:rPr>
            <w:rStyle w:val="a3"/>
            <w:rFonts w:ascii="Verdana" w:hAnsi="Verdana" w:cs="Verdana"/>
            <w:i/>
            <w:iCs/>
            <w:sz w:val="40"/>
            <w:szCs w:val="40"/>
          </w:rPr>
          <w:t>http://humbio.ru/humbio/tarantul_sl/000018f3.htm</w:t>
        </w:r>
      </w:hyperlink>
    </w:p>
    <w:p w:rsidR="00FF04CF" w:rsidRDefault="00FF04CF" w:rsidP="00FF04CF">
      <w:pPr>
        <w:ind w:left="1800"/>
        <w:rPr>
          <w:rFonts w:ascii="Verdana" w:hAnsi="Verdana" w:cs="Verdana"/>
          <w:i/>
          <w:iCs/>
          <w:sz w:val="40"/>
          <w:szCs w:val="40"/>
        </w:rPr>
      </w:pPr>
    </w:p>
    <w:p w:rsidR="00FD7F0C" w:rsidRDefault="00FD7F0C"/>
    <w:sectPr w:rsidR="00FD7F0C" w:rsidSect="00FF04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B74A1"/>
    <w:multiLevelType w:val="hybridMultilevel"/>
    <w:tmpl w:val="AEB03800"/>
    <w:lvl w:ilvl="0" w:tplc="ABEE362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287909"/>
    <w:multiLevelType w:val="hybridMultilevel"/>
    <w:tmpl w:val="7BF27FE6"/>
    <w:lvl w:ilvl="0" w:tplc="D318B6D4">
      <w:start w:val="1"/>
      <w:numFmt w:val="decimal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04CF"/>
    <w:rsid w:val="007279BC"/>
    <w:rsid w:val="00FD7F0C"/>
    <w:rsid w:val="00FF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F04C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umbio.ru/humbio/tarantul_sl/000018f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bakterii.ru/prokaryotes/species/bakterii-cianobakterii.html" TargetMode="External"/><Relationship Id="rId5" Type="http://schemas.openxmlformats.org/officeDocument/2006/relationships/hyperlink" Target="http://biofile.ru/bio/4372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2018-01-01T20:53:00Z</dcterms:created>
  <dcterms:modified xsi:type="dcterms:W3CDTF">2018-01-01T20:54:00Z</dcterms:modified>
</cp:coreProperties>
</file>