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0C" w:rsidRPr="0025795E" w:rsidRDefault="0025795E" w:rsidP="0025795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ВОДОРОСЛИ</w:t>
      </w:r>
    </w:p>
    <w:p w:rsidR="0025795E" w:rsidRPr="0025795E" w:rsidRDefault="0025795E" w:rsidP="0025795E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общепринятым меркам водоросли считаются группой </w:t>
      </w:r>
      <w:r w:rsidRPr="0025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низших растений. Они входят в состав империи Клеточные царства Растения и </w:t>
      </w:r>
      <w:proofErr w:type="spellStart"/>
      <w:r w:rsidRPr="0025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подцарства</w:t>
      </w:r>
      <w:proofErr w:type="spellEnd"/>
      <w:r w:rsidRPr="0025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Низшие растения</w:t>
      </w: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самом деле такое деление основано именно на особенностях строения данных представителей.</w:t>
      </w:r>
    </w:p>
    <w:p w:rsidR="0025795E" w:rsidRPr="0025795E" w:rsidRDefault="0025795E" w:rsidP="0025795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 название они получили за то, что способны расти и жить под водой. Латинское название - </w:t>
      </w:r>
      <w:proofErr w:type="spellStart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Algae</w:t>
      </w:r>
      <w:proofErr w:type="spellEnd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Отсюда образовано и имя науки, занимающейся подробным изучением этих организмов, их хозяйственным значением и строением, - альгология.</w:t>
      </w:r>
    </w:p>
    <w:p w:rsidR="0025795E" w:rsidRPr="0025795E" w:rsidRDefault="0025795E" w:rsidP="0025795E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257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водорослей</w:t>
      </w:r>
    </w:p>
    <w:p w:rsidR="0025795E" w:rsidRPr="0025795E" w:rsidRDefault="0025795E" w:rsidP="0025795E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разделения положено строение и жизнедеятельность водорослей.</w:t>
      </w:r>
    </w:p>
    <w:p w:rsidR="0025795E" w:rsidRPr="0025795E" w:rsidRDefault="0025795E" w:rsidP="0025795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Отдел </w:t>
      </w:r>
      <w:proofErr w:type="gramStart"/>
      <w:r w:rsidRPr="002579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Диатомовые</w:t>
      </w:r>
      <w:proofErr w:type="gramEnd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ним относятся </w:t>
      </w:r>
      <w:proofErr w:type="spellStart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пиннулярия</w:t>
      </w:r>
      <w:proofErr w:type="spellEnd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навикула</w:t>
      </w:r>
      <w:proofErr w:type="spellEnd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плевросигма</w:t>
      </w:r>
      <w:proofErr w:type="spellEnd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мелозира</w:t>
      </w:r>
      <w:proofErr w:type="spellEnd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гомфонема</w:t>
      </w:r>
      <w:proofErr w:type="spellEnd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синедра</w:t>
      </w:r>
      <w:proofErr w:type="spellEnd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</w:t>
      </w:r>
    </w:p>
    <w:p w:rsidR="0025795E" w:rsidRPr="0025795E" w:rsidRDefault="0025795E" w:rsidP="0025795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Отдел </w:t>
      </w:r>
      <w:proofErr w:type="gramStart"/>
      <w:r w:rsidRPr="002579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Золотистые</w:t>
      </w:r>
      <w:proofErr w:type="gramEnd"/>
      <w:r w:rsidRPr="002579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Представители: </w:t>
      </w:r>
      <w:proofErr w:type="spellStart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хризодендрон</w:t>
      </w:r>
      <w:proofErr w:type="spellEnd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хромулина</w:t>
      </w:r>
      <w:proofErr w:type="spellEnd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примнезиум</w:t>
      </w:r>
      <w:proofErr w:type="spellEnd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прочие.</w:t>
      </w:r>
    </w:p>
    <w:p w:rsidR="0025795E" w:rsidRPr="0025795E" w:rsidRDefault="0025795E" w:rsidP="0025795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Отдел </w:t>
      </w:r>
      <w:proofErr w:type="gramStart"/>
      <w:r w:rsidRPr="002579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Порфировые</w:t>
      </w:r>
      <w:proofErr w:type="gramEnd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ним относится порфира.</w:t>
      </w:r>
    </w:p>
    <w:p w:rsidR="0025795E" w:rsidRPr="0025795E" w:rsidRDefault="0025795E" w:rsidP="0025795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Отдел </w:t>
      </w:r>
      <w:proofErr w:type="gramStart"/>
      <w:r w:rsidRPr="002579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Бурые</w:t>
      </w:r>
      <w:proofErr w:type="gramEnd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Ламинария, </w:t>
      </w:r>
      <w:proofErr w:type="spellStart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саргассум</w:t>
      </w:r>
      <w:proofErr w:type="spellEnd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цистозейра</w:t>
      </w:r>
      <w:proofErr w:type="spellEnd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</w:t>
      </w:r>
    </w:p>
    <w:p w:rsidR="0025795E" w:rsidRDefault="0025795E" w:rsidP="0025795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Отдел </w:t>
      </w:r>
      <w:proofErr w:type="gramStart"/>
      <w:r w:rsidRPr="002579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Желто-зеленые</w:t>
      </w:r>
      <w:proofErr w:type="gramEnd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5795E" w:rsidRPr="0025795E" w:rsidRDefault="0025795E" w:rsidP="0025795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Отдел Красные</w:t>
      </w: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Грациллярия</w:t>
      </w:r>
      <w:proofErr w:type="spellEnd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анфельция, багрянки.</w:t>
      </w:r>
    </w:p>
    <w:p w:rsidR="0025795E" w:rsidRPr="0025795E" w:rsidRDefault="0025795E" w:rsidP="0025795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Отдел Зеленые</w:t>
      </w: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. Хламидомонада, вольвокс, хлорелла и прочие.</w:t>
      </w:r>
    </w:p>
    <w:p w:rsidR="0025795E" w:rsidRPr="0025795E" w:rsidRDefault="0025795E" w:rsidP="0025795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Отдел </w:t>
      </w:r>
      <w:proofErr w:type="gramStart"/>
      <w:r w:rsidRPr="002579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Харовые</w:t>
      </w:r>
      <w:proofErr w:type="gramEnd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</w:t>
      </w:r>
      <w:proofErr w:type="spellEnd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основной представитель.</w:t>
      </w:r>
    </w:p>
    <w:p w:rsidR="0025795E" w:rsidRPr="0025795E" w:rsidRDefault="0025795E" w:rsidP="0025795E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классификация не отражает строение водорослей, а только показывает их способность </w:t>
      </w:r>
      <w:proofErr w:type="spellStart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фотосинтезировать</w:t>
      </w:r>
      <w:proofErr w:type="spellEnd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разной глубине, проявляя пигментацию того или иного цвета. То есть окраска растения и есть признак, по которому его относят к тому или иному отделу.</w:t>
      </w:r>
    </w:p>
    <w:p w:rsidR="0025795E" w:rsidRPr="0025795E" w:rsidRDefault="0025795E" w:rsidP="0025795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25795E">
        <w:rPr>
          <w:rFonts w:ascii="Times New Roman" w:hAnsi="Times New Roman" w:cs="Times New Roman"/>
          <w:b/>
          <w:sz w:val="24"/>
          <w:szCs w:val="24"/>
        </w:rPr>
        <w:t>Особенности строения</w:t>
      </w:r>
    </w:p>
    <w:p w:rsidR="0025795E" w:rsidRPr="0025795E" w:rsidRDefault="0025795E" w:rsidP="0025795E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25795E">
        <w:rPr>
          <w:rFonts w:ascii="Times New Roman" w:hAnsi="Times New Roman" w:cs="Times New Roman"/>
          <w:sz w:val="24"/>
          <w:szCs w:val="24"/>
        </w:rPr>
        <w:t xml:space="preserve">Главная их отличительная черта - это то, что тело не дифференцировано на части. То </w:t>
      </w:r>
      <w:proofErr w:type="gramStart"/>
      <w:r w:rsidRPr="0025795E">
        <w:rPr>
          <w:rFonts w:ascii="Times New Roman" w:hAnsi="Times New Roman" w:cs="Times New Roman"/>
          <w:sz w:val="24"/>
          <w:szCs w:val="24"/>
        </w:rPr>
        <w:t>есть у водорослей нет</w:t>
      </w:r>
      <w:proofErr w:type="gramEnd"/>
      <w:r w:rsidRPr="0025795E">
        <w:rPr>
          <w:rFonts w:ascii="Times New Roman" w:hAnsi="Times New Roman" w:cs="Times New Roman"/>
          <w:sz w:val="24"/>
          <w:szCs w:val="24"/>
        </w:rPr>
        <w:t xml:space="preserve">, как у высших растений, четкого разделения на побег, состоящий из стебля, листьев и цветка, и корневую систему. Строение тела водорослей представлено </w:t>
      </w:r>
      <w:r w:rsidRPr="0025795E">
        <w:rPr>
          <w:rFonts w:ascii="Times New Roman" w:hAnsi="Times New Roman" w:cs="Times New Roman"/>
          <w:b/>
          <w:sz w:val="24"/>
          <w:szCs w:val="24"/>
        </w:rPr>
        <w:t>талломом</w:t>
      </w:r>
      <w:r w:rsidRPr="0025795E">
        <w:rPr>
          <w:rFonts w:ascii="Times New Roman" w:hAnsi="Times New Roman" w:cs="Times New Roman"/>
          <w:sz w:val="24"/>
          <w:szCs w:val="24"/>
        </w:rPr>
        <w:t>, или слоевищем.</w:t>
      </w:r>
    </w:p>
    <w:p w:rsidR="0025795E" w:rsidRPr="0025795E" w:rsidRDefault="0025795E" w:rsidP="0025795E">
      <w:pPr>
        <w:pStyle w:val="a7"/>
        <w:rPr>
          <w:rFonts w:ascii="Times New Roman" w:hAnsi="Times New Roman" w:cs="Times New Roman"/>
          <w:sz w:val="24"/>
          <w:szCs w:val="24"/>
        </w:rPr>
      </w:pPr>
      <w:r w:rsidRPr="0025795E">
        <w:rPr>
          <w:rFonts w:ascii="Times New Roman" w:hAnsi="Times New Roman" w:cs="Times New Roman"/>
          <w:sz w:val="24"/>
          <w:szCs w:val="24"/>
        </w:rPr>
        <w:t xml:space="preserve">Кроме того, корневая система также отсутствует. Вместо нее в наличии специальные полупрозрачные тонкие нитевидные отростки, называемые </w:t>
      </w:r>
      <w:r w:rsidRPr="0025795E">
        <w:rPr>
          <w:rFonts w:ascii="Times New Roman" w:hAnsi="Times New Roman" w:cs="Times New Roman"/>
          <w:i/>
          <w:sz w:val="24"/>
          <w:szCs w:val="24"/>
        </w:rPr>
        <w:t>ризоидами</w:t>
      </w:r>
      <w:r w:rsidRPr="0025795E">
        <w:rPr>
          <w:rFonts w:ascii="Times New Roman" w:hAnsi="Times New Roman" w:cs="Times New Roman"/>
          <w:sz w:val="24"/>
          <w:szCs w:val="24"/>
        </w:rPr>
        <w:t>. Они выполняют функцию прикрепления к субстрату, действуя при этом словно присоски.</w:t>
      </w:r>
    </w:p>
    <w:p w:rsidR="0025795E" w:rsidRPr="0025795E" w:rsidRDefault="0025795E" w:rsidP="0025795E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25795E">
        <w:rPr>
          <w:rFonts w:ascii="Times New Roman" w:hAnsi="Times New Roman" w:cs="Times New Roman"/>
          <w:sz w:val="24"/>
          <w:szCs w:val="24"/>
        </w:rPr>
        <w:t>Сам таллом может быть очень разнообразной формы и окраски. Иногда у некоторых представителей сильно напоминает побег высших растений. Таким образом, строение водорослей весьма специфично для каждого отдела, поэтому в дальнейшем будет рассмотрено подробнее на примерах соответствующих представителей.</w:t>
      </w:r>
    </w:p>
    <w:p w:rsidR="0025795E" w:rsidRPr="0025795E" w:rsidRDefault="0025795E" w:rsidP="0025795E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Типы талломов</w:t>
      </w:r>
    </w:p>
    <w:p w:rsidR="0025795E" w:rsidRPr="0025795E" w:rsidRDefault="0025795E" w:rsidP="0025795E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Слоевище - главная отличительная черта любой многоклеточной водоросли. Особенности строения этого органа заключаются в том, что таллом может быть разных типов.</w:t>
      </w:r>
    </w:p>
    <w:p w:rsidR="0025795E" w:rsidRPr="0025795E" w:rsidRDefault="0025795E" w:rsidP="0025795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Монадный</w:t>
      </w:r>
      <w:proofErr w:type="spellEnd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795E" w:rsidRPr="0025795E" w:rsidRDefault="0025795E" w:rsidP="0025795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Нитчатый</w:t>
      </w: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795E" w:rsidRPr="0025795E" w:rsidRDefault="0025795E" w:rsidP="0025795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Пластинчатый</w:t>
      </w: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795E" w:rsidRPr="0025795E" w:rsidRDefault="0025795E" w:rsidP="0025795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Сифоновый.</w:t>
      </w:r>
    </w:p>
    <w:p w:rsidR="0025795E" w:rsidRPr="0025795E" w:rsidRDefault="0025795E" w:rsidP="0025795E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Клетка водорослей, ее строение</w:t>
      </w:r>
    </w:p>
    <w:p w:rsidR="0025795E" w:rsidRPr="0025795E" w:rsidRDefault="0025795E" w:rsidP="0025795E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 этих растений заключается изначально в строении их клеток. Оно несколько отлично от такового у высших представителей. Можно обозначить несколько основных моментов, по которым клетки выделяются.</w:t>
      </w:r>
    </w:p>
    <w:p w:rsidR="0025795E" w:rsidRPr="0025795E" w:rsidRDefault="0025795E" w:rsidP="0025795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некоторых особей они содержат специализированные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труктуры</w:t>
      </w: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органеллы передвижения (жгутики).</w:t>
      </w:r>
    </w:p>
    <w:p w:rsidR="0025795E" w:rsidRPr="0025795E" w:rsidRDefault="0025795E" w:rsidP="0025795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встречается стигма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(глазок)</w:t>
      </w: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795E" w:rsidRPr="0025795E" w:rsidRDefault="0025795E" w:rsidP="0025795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Пигменты заключены в специализированный орган - </w:t>
      </w:r>
      <w:r w:rsidRPr="002579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хроматофор</w:t>
      </w: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795E" w:rsidRPr="0025795E" w:rsidRDefault="0025795E" w:rsidP="0025795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остальном строение клетки водорослей подчиняется общим правилам такового у высших растений. Они также имеют:</w:t>
      </w:r>
    </w:p>
    <w:p w:rsidR="0025795E" w:rsidRPr="0025795E" w:rsidRDefault="0025795E" w:rsidP="0025795E">
      <w:pPr>
        <w:pStyle w:val="a7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ядро</w:t>
      </w: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795E" w:rsidRPr="0025795E" w:rsidRDefault="0025795E" w:rsidP="0025795E">
      <w:pPr>
        <w:pStyle w:val="a7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хлоропласты, хромопласты и другие пигментсодержащие структуры;</w:t>
      </w:r>
    </w:p>
    <w:p w:rsidR="0025795E" w:rsidRPr="0025795E" w:rsidRDefault="0025795E" w:rsidP="0025795E">
      <w:pPr>
        <w:pStyle w:val="a7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вакуоли с клеточным соком;</w:t>
      </w:r>
    </w:p>
    <w:p w:rsidR="0025795E" w:rsidRPr="0025795E" w:rsidRDefault="0025795E" w:rsidP="0025795E">
      <w:pPr>
        <w:pStyle w:val="a7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клеточную стенку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прочие органоиды</w:t>
      </w: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795E" w:rsidRPr="0025795E" w:rsidRDefault="0025795E" w:rsidP="0025795E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 Зеленые водоросли: строение</w:t>
      </w:r>
    </w:p>
    <w:p w:rsidR="0025795E" w:rsidRPr="0025795E" w:rsidRDefault="0025795E" w:rsidP="0025795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</w:t>
      </w:r>
      <w:r w:rsidR="00B45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 отдел входят следующие группы</w:t>
      </w: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5795E" w:rsidRPr="0025795E" w:rsidRDefault="0025795E" w:rsidP="00B45430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одноклеточные;</w:t>
      </w:r>
    </w:p>
    <w:p w:rsidR="0025795E" w:rsidRPr="0025795E" w:rsidRDefault="0025795E" w:rsidP="00B45430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многоклеточные;</w:t>
      </w:r>
    </w:p>
    <w:p w:rsidR="0025795E" w:rsidRPr="0025795E" w:rsidRDefault="0025795E" w:rsidP="00B45430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колониальные.</w:t>
      </w:r>
    </w:p>
    <w:p w:rsidR="0025795E" w:rsidRPr="0025795E" w:rsidRDefault="0025795E" w:rsidP="00B45430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насч</w:t>
      </w:r>
      <w:r w:rsidR="00B45430">
        <w:rPr>
          <w:rFonts w:ascii="Times New Roman" w:eastAsia="Times New Roman" w:hAnsi="Times New Roman" w:cs="Times New Roman"/>
          <w:sz w:val="24"/>
          <w:szCs w:val="24"/>
          <w:lang w:eastAsia="ru-RU"/>
        </w:rPr>
        <w:t>итывается более 30 000</w:t>
      </w: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видов. </w:t>
      </w:r>
    </w:p>
    <w:p w:rsidR="0025795E" w:rsidRPr="0025795E" w:rsidRDefault="0025795E" w:rsidP="00B45430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строения </w:t>
      </w:r>
      <w:proofErr w:type="gramStart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одноклеточных</w:t>
      </w:r>
      <w:proofErr w:type="gramEnd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заключаются в том, что снаружи клетка зачастую покрывается дополнительной оболочкой, выполняющей функцию своеобразного скелета, - пелликулой. Это позволяет ей быть защищенной от внешних воздействий, держать определенную форму, а также со временем формировать на поверхности красивые и удивительные узоры из ионов металлов и солей.</w:t>
      </w:r>
    </w:p>
    <w:p w:rsidR="0025795E" w:rsidRPr="0025795E" w:rsidRDefault="0025795E" w:rsidP="0025795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в строение </w:t>
      </w:r>
      <w:r w:rsidRPr="00B454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зеленых водорослей</w:t>
      </w: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одноклеточного типа обязательно входит какой-либо органоид передвижения, чаще всего жгутик на заднем конце тела. Запасное питательное вещество - крахмал, масло или мука. Основные представители: хлорелла, хламидомонада, вольвокс, </w:t>
      </w:r>
      <w:proofErr w:type="spellStart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хлорококкум</w:t>
      </w:r>
      <w:proofErr w:type="spellEnd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протококкус</w:t>
      </w:r>
      <w:proofErr w:type="spellEnd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795E" w:rsidRPr="0025795E" w:rsidRDefault="0025795E" w:rsidP="0025795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43145" cy="3249084"/>
            <wp:effectExtent l="19050" t="0" r="305" b="0"/>
            <wp:docPr id="1" name="Рисунок 1" descr="строение тела водорос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оение тела водоросле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991" cy="324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95E" w:rsidRPr="0025795E" w:rsidRDefault="0025795E" w:rsidP="00B45430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интересны такие представители </w:t>
      </w:r>
      <w:proofErr w:type="gramStart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сифоновых</w:t>
      </w:r>
      <w:proofErr w:type="gramEnd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каулерпа, </w:t>
      </w:r>
      <w:proofErr w:type="spellStart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кодиум</w:t>
      </w:r>
      <w:proofErr w:type="spellEnd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ацетобулярия</w:t>
      </w:r>
      <w:proofErr w:type="spellEnd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Их таллом - это не нитчатый и не пластинчатый тип, а одна гигантская клетка, выполняющая все основные функции жизнедеятельности.</w:t>
      </w:r>
    </w:p>
    <w:p w:rsidR="0025795E" w:rsidRPr="0025795E" w:rsidRDefault="0025795E" w:rsidP="00B45430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Многоклеточные</w:t>
      </w:r>
      <w:proofErr w:type="gramEnd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иметь пластинчатое строение или нитчатое. Если речь идет о пластинчатых формах, то часто они бывают многослойными, а не только однослойными. Зачастую строение водорослей такого вида очень напоминает побеги высших наземных растений. Чем больше ветвится таллом, тем сильнее сходство. </w:t>
      </w:r>
    </w:p>
    <w:p w:rsidR="0025795E" w:rsidRPr="0025795E" w:rsidRDefault="0025795E" w:rsidP="0025795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представители</w:t>
      </w:r>
      <w:r w:rsidR="00B45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улотрикс</w:t>
      </w:r>
      <w:proofErr w:type="spellEnd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ульва</w:t>
      </w:r>
      <w:proofErr w:type="spellEnd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монострома</w:t>
      </w:r>
      <w:proofErr w:type="spellEnd"/>
      <w:r w:rsidR="00B45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4543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зигонема</w:t>
      </w:r>
      <w:proofErr w:type="spellEnd"/>
      <w:r w:rsidR="00B4543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спирогира</w:t>
      </w: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795E" w:rsidRPr="0025795E" w:rsidRDefault="0025795E" w:rsidP="0025795E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жизнедеятельности</w:t>
      </w:r>
    </w:p>
    <w:p w:rsidR="0025795E" w:rsidRPr="0025795E" w:rsidRDefault="0025795E" w:rsidP="00B45430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места обитания - это пресные водоемы и моря, океаны. Часто вызывают так называемое цветение воды, заволакивая собой всю ее поверхность. Хлорелла находит широкое применение в скотоводстве, так как очищает и обогащает кислородом воду, а </w:t>
      </w:r>
      <w:r w:rsidRPr="00B454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сухой остаток</w:t>
      </w: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идет на корм скоту.</w:t>
      </w:r>
    </w:p>
    <w:p w:rsidR="0025795E" w:rsidRPr="0025795E" w:rsidRDefault="0025795E" w:rsidP="00B45430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Одноклеточные зеленые водоросли могут использоваться в космических аппаратах для выработки кислорода в результате фотосинтеза без изменения своей структуры и гибели. По временному отрезку именно данный отдел - самый древний в истории подводных растений.</w:t>
      </w:r>
    </w:p>
    <w:p w:rsidR="0025795E" w:rsidRPr="0025795E" w:rsidRDefault="0025795E" w:rsidP="0025795E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 Красные водоросли</w:t>
      </w:r>
    </w:p>
    <w:p w:rsidR="0025795E" w:rsidRPr="0025795E" w:rsidRDefault="0025795E" w:rsidP="0025795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название отдела - Багрянки. Оно появилось из-за особенного цвета представителей этой группы растений. Все дело в пигментах. Строение красной водоросли в целом удовлетворяет всем основным особенностям строения низших растений. Они также могут быть одноклеточными и многоклеточными, имеют таллом различного типа. Встречаются как крупные, так и крайне малые представители.</w:t>
      </w:r>
    </w:p>
    <w:p w:rsidR="0025795E" w:rsidRPr="0025795E" w:rsidRDefault="0025795E" w:rsidP="00B45430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их окраска обусловлена некоторыми особенностями - наряду с хлорофиллом эти водоросли имеют ряд других пигментов:</w:t>
      </w:r>
    </w:p>
    <w:p w:rsidR="0025795E" w:rsidRPr="0025795E" w:rsidRDefault="0025795E" w:rsidP="00B45430">
      <w:pPr>
        <w:pStyle w:val="a7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каротиноиды</w:t>
      </w:r>
      <w:proofErr w:type="spellEnd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795E" w:rsidRPr="0025795E" w:rsidRDefault="0025795E" w:rsidP="00B45430">
      <w:pPr>
        <w:pStyle w:val="a7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фикобилины</w:t>
      </w:r>
      <w:proofErr w:type="spellEnd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795E" w:rsidRPr="0025795E" w:rsidRDefault="0025795E" w:rsidP="00B45430">
      <w:pPr>
        <w:pStyle w:val="a7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маскируют собой главный зеленый пигмент, поэтому цвет растений может варьироваться от </w:t>
      </w:r>
      <w:proofErr w:type="gramStart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желтого</w:t>
      </w:r>
      <w:proofErr w:type="gramEnd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ярко-красного и багряного. Происходит это благодаря поглощению практически всех длин волн видимого света. Основные представители: анфельция, филлофора, </w:t>
      </w:r>
      <w:proofErr w:type="spellStart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грацилярия</w:t>
      </w:r>
      <w:proofErr w:type="spellEnd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порфира и другие.</w:t>
      </w:r>
    </w:p>
    <w:p w:rsidR="0025795E" w:rsidRPr="0025795E" w:rsidRDefault="00B45430" w:rsidP="0025795E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Значение</w:t>
      </w:r>
    </w:p>
    <w:p w:rsidR="0025795E" w:rsidRPr="0025795E" w:rsidRDefault="0025795E" w:rsidP="00B45430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Способны обитать в пресных водах, однако большинство - все же морские представители. Строение красной водоросли, а конкретно способность вырабатывать особое вещество агар-агар, позволяет широко использовать ее в быту. Особенно это касается пищевой кондитерской промышленности. Также значительная </w:t>
      </w:r>
      <w:proofErr w:type="gramStart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особей используется в медицине и напрямую употребляется людьми</w:t>
      </w:r>
      <w:proofErr w:type="gramEnd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пищу.</w:t>
      </w:r>
    </w:p>
    <w:p w:rsidR="0025795E" w:rsidRPr="0025795E" w:rsidRDefault="0025795E" w:rsidP="0025795E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 Бурые водоросли: строение</w:t>
      </w:r>
    </w:p>
    <w:p w:rsidR="0025795E" w:rsidRPr="0025795E" w:rsidRDefault="00B45430" w:rsidP="00B45430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5795E"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аллом имеет самое сложное строение из всех известных особей низших растений, внутри слоевища, которое имеет зачастую внушительный размер, располагаются проводящие сосуды; сам таллом имеет многослойное строение, из-за чего напоминает тканевый тип устройства высших наземных растений.</w:t>
      </w:r>
    </w:p>
    <w:p w:rsidR="0025795E" w:rsidRPr="0025795E" w:rsidRDefault="0025795E" w:rsidP="00B45430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Клетки представителей данных водорослей вырабатывают специальную слизь, </w:t>
      </w:r>
      <w:proofErr w:type="gramStart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proofErr w:type="gramEnd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снаружи всегда покрыты своеобразным слоем. Запасными питательными веществами являются:</w:t>
      </w:r>
    </w:p>
    <w:p w:rsidR="0025795E" w:rsidRPr="0025795E" w:rsidRDefault="0025795E" w:rsidP="00B45430">
      <w:pPr>
        <w:pStyle w:val="a7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углевод </w:t>
      </w:r>
      <w:proofErr w:type="spellStart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ламинарит</w:t>
      </w:r>
      <w:proofErr w:type="spellEnd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795E" w:rsidRPr="0025795E" w:rsidRDefault="0025795E" w:rsidP="00B45430">
      <w:pPr>
        <w:pStyle w:val="a7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масла (жиры разного типа);</w:t>
      </w:r>
    </w:p>
    <w:p w:rsidR="0025795E" w:rsidRPr="0025795E" w:rsidRDefault="0025795E" w:rsidP="00B45430">
      <w:pPr>
        <w:pStyle w:val="a7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спирт </w:t>
      </w:r>
      <w:proofErr w:type="spellStart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маннит</w:t>
      </w:r>
      <w:proofErr w:type="spellEnd"/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795E" w:rsidRPr="0025795E" w:rsidRDefault="0025795E" w:rsidP="0025795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на самом деле много, и они уникальны на фоне других представителей подводных растений.</w:t>
      </w:r>
    </w:p>
    <w:p w:rsidR="0025795E" w:rsidRPr="00B45430" w:rsidRDefault="00B45430" w:rsidP="0025795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45430">
        <w:rPr>
          <w:rFonts w:ascii="Times New Roman" w:hAnsi="Times New Roman" w:cs="Times New Roman"/>
          <w:b/>
          <w:sz w:val="24"/>
          <w:szCs w:val="24"/>
        </w:rPr>
        <w:t xml:space="preserve">Значение </w:t>
      </w:r>
    </w:p>
    <w:p w:rsidR="0025795E" w:rsidRPr="0025795E" w:rsidRDefault="0025795E" w:rsidP="00B45430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25795E">
        <w:rPr>
          <w:rFonts w:ascii="Times New Roman" w:hAnsi="Times New Roman" w:cs="Times New Roman"/>
          <w:sz w:val="24"/>
          <w:szCs w:val="24"/>
        </w:rPr>
        <w:t xml:space="preserve">Бурые водоросли - основной источник органических соединений не только для морских травоядных обитателей, но и для людей, живущих в прибрежной зоне. Употребление их в пищу широко распространено у разных народов мира. Из них изготавливают лекарственные средства, получают муку и минеральные вещества, </w:t>
      </w:r>
      <w:proofErr w:type="spellStart"/>
      <w:r w:rsidRPr="0025795E">
        <w:rPr>
          <w:rFonts w:ascii="Times New Roman" w:hAnsi="Times New Roman" w:cs="Times New Roman"/>
          <w:sz w:val="24"/>
          <w:szCs w:val="24"/>
        </w:rPr>
        <w:t>альгиновые</w:t>
      </w:r>
      <w:proofErr w:type="spellEnd"/>
      <w:r w:rsidRPr="0025795E">
        <w:rPr>
          <w:rFonts w:ascii="Times New Roman" w:hAnsi="Times New Roman" w:cs="Times New Roman"/>
          <w:sz w:val="24"/>
          <w:szCs w:val="24"/>
        </w:rPr>
        <w:t xml:space="preserve"> кислоты.</w:t>
      </w:r>
    </w:p>
    <w:p w:rsidR="00B45430" w:rsidRDefault="00B45430" w:rsidP="0025795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95E" w:rsidRPr="0025795E" w:rsidRDefault="0025795E" w:rsidP="0025795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25795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http://fb.ru/article/176992/jiznedeyatelnost-i-stroenie-vodorosley-osobennosti-stroeniya-vodorosley</w:t>
        </w:r>
      </w:hyperlink>
      <w:r w:rsidRPr="0025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795E" w:rsidRPr="0025795E" w:rsidRDefault="0025795E" w:rsidP="0025795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95E" w:rsidRPr="0025795E" w:rsidRDefault="0025795E" w:rsidP="0025795E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25795E" w:rsidRPr="0025795E" w:rsidSect="002579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91CB3"/>
    <w:multiLevelType w:val="multilevel"/>
    <w:tmpl w:val="8608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36AF0"/>
    <w:multiLevelType w:val="multilevel"/>
    <w:tmpl w:val="9D44C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A1E60"/>
    <w:multiLevelType w:val="multilevel"/>
    <w:tmpl w:val="EE52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0D0EBE"/>
    <w:multiLevelType w:val="hybridMultilevel"/>
    <w:tmpl w:val="905ED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C7522"/>
    <w:multiLevelType w:val="multilevel"/>
    <w:tmpl w:val="E560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6F30B7"/>
    <w:multiLevelType w:val="hybridMultilevel"/>
    <w:tmpl w:val="4A9CC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860BD"/>
    <w:multiLevelType w:val="multilevel"/>
    <w:tmpl w:val="E416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6C011D"/>
    <w:multiLevelType w:val="multilevel"/>
    <w:tmpl w:val="D250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E654EA"/>
    <w:multiLevelType w:val="multilevel"/>
    <w:tmpl w:val="BB926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F91A16"/>
    <w:multiLevelType w:val="multilevel"/>
    <w:tmpl w:val="D900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945993"/>
    <w:multiLevelType w:val="hybridMultilevel"/>
    <w:tmpl w:val="5F744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C27A6B"/>
    <w:multiLevelType w:val="multilevel"/>
    <w:tmpl w:val="6EDEB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0603D4"/>
    <w:multiLevelType w:val="hybridMultilevel"/>
    <w:tmpl w:val="1A406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10"/>
  </w:num>
  <w:num w:numId="11">
    <w:abstractNumId w:val="12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795E"/>
    <w:rsid w:val="001547FC"/>
    <w:rsid w:val="0025795E"/>
    <w:rsid w:val="00B45430"/>
    <w:rsid w:val="00DB34BA"/>
    <w:rsid w:val="00EC292E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0C"/>
  </w:style>
  <w:style w:type="paragraph" w:styleId="2">
    <w:name w:val="heading 2"/>
    <w:basedOn w:val="a"/>
    <w:link w:val="20"/>
    <w:uiPriority w:val="9"/>
    <w:qFormat/>
    <w:rsid w:val="00257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9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5795E"/>
    <w:rPr>
      <w:strike w:val="0"/>
      <w:dstrike w:val="0"/>
      <w:color w:val="0096FF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25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95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579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00369">
                      <w:marLeft w:val="0"/>
                      <w:marRight w:val="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32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76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8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19876">
                      <w:marLeft w:val="0"/>
                      <w:marRight w:val="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1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7505">
                      <w:marLeft w:val="0"/>
                      <w:marRight w:val="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0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1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8963">
                      <w:marLeft w:val="0"/>
                      <w:marRight w:val="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47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1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7031">
                      <w:marLeft w:val="0"/>
                      <w:marRight w:val="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8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1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51464">
                      <w:marLeft w:val="0"/>
                      <w:marRight w:val="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2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1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2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3217">
                      <w:marLeft w:val="0"/>
                      <w:marRight w:val="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30331">
                      <w:marLeft w:val="0"/>
                      <w:marRight w:val="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13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b.ru/article/176992/jiznedeyatelnost-i-stroenie-vodorosley-osobennosti-stroeniya-vodorosle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2018-03-24T18:36:00Z</dcterms:created>
  <dcterms:modified xsi:type="dcterms:W3CDTF">2018-03-24T18:51:00Z</dcterms:modified>
</cp:coreProperties>
</file>